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3153" w14:textId="6066D988" w:rsidR="00BD48A7" w:rsidRDefault="00E5746F" w:rsidP="00C8033D">
      <w:pPr>
        <w:rPr>
          <w:b/>
          <w:color w:val="002060"/>
          <w:sz w:val="28"/>
          <w:szCs w:val="28"/>
        </w:rPr>
      </w:pPr>
      <w:r>
        <w:rPr>
          <w:b/>
          <w:color w:val="002060"/>
          <w:sz w:val="28"/>
          <w:szCs w:val="28"/>
        </w:rPr>
        <w:t xml:space="preserve">SANITARY PADS DISTRIBUTION AND MENTORSHIP </w:t>
      </w:r>
      <w:r w:rsidR="00F62B4F">
        <w:rPr>
          <w:b/>
          <w:color w:val="002060"/>
          <w:sz w:val="28"/>
          <w:szCs w:val="28"/>
        </w:rPr>
        <w:t>GRANT</w:t>
      </w:r>
      <w:r w:rsidR="002869EE">
        <w:rPr>
          <w:b/>
          <w:color w:val="002060"/>
          <w:sz w:val="28"/>
          <w:szCs w:val="28"/>
        </w:rPr>
        <w:t xml:space="preserve"> REPORT</w:t>
      </w:r>
    </w:p>
    <w:p w14:paraId="75FA3154" w14:textId="72F3AB72" w:rsidR="005275C2" w:rsidRDefault="005275C2" w:rsidP="00BD48A7">
      <w:pPr>
        <w:rPr>
          <w:b/>
          <w:color w:val="002060"/>
          <w:sz w:val="28"/>
          <w:szCs w:val="28"/>
        </w:rPr>
      </w:pPr>
    </w:p>
    <w:p w14:paraId="6EAB045F" w14:textId="77777777" w:rsidR="00E721B2" w:rsidRPr="003C57AE" w:rsidRDefault="00E721B2" w:rsidP="00BD48A7">
      <w:pPr>
        <w:rPr>
          <w:b/>
          <w:color w:val="002060"/>
          <w:sz w:val="28"/>
          <w:szCs w:val="28"/>
        </w:rPr>
      </w:pPr>
    </w:p>
    <w:tbl>
      <w:tblPr>
        <w:tblStyle w:val="TableGrid"/>
        <w:tblW w:w="0" w:type="auto"/>
        <w:tblLook w:val="04A0" w:firstRow="1" w:lastRow="0" w:firstColumn="1" w:lastColumn="0" w:noHBand="0" w:noVBand="1"/>
      </w:tblPr>
      <w:tblGrid>
        <w:gridCol w:w="3129"/>
        <w:gridCol w:w="3103"/>
        <w:gridCol w:w="3118"/>
      </w:tblGrid>
      <w:tr w:rsidR="002A1031" w14:paraId="75FA3158" w14:textId="77777777" w:rsidTr="002A1031">
        <w:tc>
          <w:tcPr>
            <w:tcW w:w="3192" w:type="dxa"/>
          </w:tcPr>
          <w:p w14:paraId="75FA3155" w14:textId="77777777" w:rsidR="002A1031" w:rsidRPr="002A1031" w:rsidRDefault="002A1031" w:rsidP="00BD48A7">
            <w:pPr>
              <w:pStyle w:val="NormalWeb"/>
              <w:spacing w:before="0" w:beforeAutospacing="0" w:after="0" w:afterAutospacing="0"/>
              <w:rPr>
                <w:rFonts w:ascii="Gill Sans MT" w:hAnsi="Gill Sans MT" w:cstheme="minorHAnsi"/>
              </w:rPr>
            </w:pPr>
            <w:r>
              <w:rPr>
                <w:rFonts w:ascii="Gill Sans MT" w:hAnsi="Gill Sans MT" w:cstheme="minorHAnsi"/>
              </w:rPr>
              <w:t>PERSON RESPONSIBLE FOR SUBMITTING REPORT</w:t>
            </w:r>
          </w:p>
        </w:tc>
        <w:tc>
          <w:tcPr>
            <w:tcW w:w="3192" w:type="dxa"/>
          </w:tcPr>
          <w:p w14:paraId="75FA3156" w14:textId="77777777" w:rsidR="002A1031" w:rsidRDefault="002A1031" w:rsidP="00BD48A7">
            <w:pPr>
              <w:pStyle w:val="NormalWeb"/>
              <w:spacing w:before="0" w:beforeAutospacing="0" w:after="0" w:afterAutospacing="0"/>
              <w:rPr>
                <w:rFonts w:ascii="Gill Sans MT" w:hAnsi="Gill Sans MT" w:cstheme="minorHAnsi"/>
                <w:b/>
              </w:rPr>
            </w:pPr>
            <w:r>
              <w:rPr>
                <w:rFonts w:ascii="Gill Sans MT" w:hAnsi="Gill Sans MT" w:cstheme="minorHAnsi"/>
                <w:b/>
              </w:rPr>
              <w:t>Benter Akinyi Ndeda</w:t>
            </w:r>
          </w:p>
        </w:tc>
        <w:tc>
          <w:tcPr>
            <w:tcW w:w="3192" w:type="dxa"/>
          </w:tcPr>
          <w:p w14:paraId="75FA3157" w14:textId="615D2EE0" w:rsidR="002A1031" w:rsidRDefault="002A1031" w:rsidP="00BD48A7">
            <w:pPr>
              <w:pStyle w:val="NormalWeb"/>
              <w:spacing w:before="0" w:beforeAutospacing="0" w:after="0" w:afterAutospacing="0"/>
              <w:rPr>
                <w:rFonts w:ascii="Gill Sans MT" w:hAnsi="Gill Sans MT" w:cstheme="minorHAnsi"/>
                <w:b/>
              </w:rPr>
            </w:pPr>
            <w:r>
              <w:rPr>
                <w:rFonts w:ascii="Gill Sans MT" w:hAnsi="Gill Sans MT" w:cstheme="minorHAnsi"/>
                <w:b/>
              </w:rPr>
              <w:t>Project Co-</w:t>
            </w:r>
            <w:r w:rsidR="00E721B2">
              <w:rPr>
                <w:rFonts w:ascii="Gill Sans MT" w:hAnsi="Gill Sans MT" w:cstheme="minorHAnsi"/>
                <w:b/>
              </w:rPr>
              <w:t>Ordinator</w:t>
            </w:r>
          </w:p>
        </w:tc>
      </w:tr>
    </w:tbl>
    <w:p w14:paraId="75FA3159" w14:textId="77777777" w:rsidR="006B2EAF" w:rsidRDefault="006B2EAF"/>
    <w:tbl>
      <w:tblPr>
        <w:tblStyle w:val="TableGrid"/>
        <w:tblW w:w="0" w:type="auto"/>
        <w:tblLook w:val="04A0" w:firstRow="1" w:lastRow="0" w:firstColumn="1" w:lastColumn="0" w:noHBand="0" w:noVBand="1"/>
      </w:tblPr>
      <w:tblGrid>
        <w:gridCol w:w="3274"/>
        <w:gridCol w:w="2959"/>
        <w:gridCol w:w="3117"/>
      </w:tblGrid>
      <w:tr w:rsidR="002A1031" w14:paraId="75FA315D" w14:textId="77777777" w:rsidTr="00313ED4">
        <w:tc>
          <w:tcPr>
            <w:tcW w:w="3369" w:type="dxa"/>
          </w:tcPr>
          <w:p w14:paraId="75FA315A" w14:textId="77777777" w:rsidR="002A1031" w:rsidRDefault="00A11619" w:rsidP="00BD48A7">
            <w:pPr>
              <w:pStyle w:val="NormalWeb"/>
              <w:spacing w:before="0" w:beforeAutospacing="0" w:after="0" w:afterAutospacing="0"/>
              <w:rPr>
                <w:rFonts w:ascii="Gill Sans MT" w:hAnsi="Gill Sans MT" w:cstheme="minorHAnsi"/>
                <w:b/>
              </w:rPr>
            </w:pPr>
            <w:r>
              <w:rPr>
                <w:rFonts w:ascii="Gill Sans MT" w:hAnsi="Gill Sans MT" w:cstheme="minorHAnsi"/>
                <w:b/>
              </w:rPr>
              <w:t>AMOUNT RECEIVED IN KENYA SHILLINGS</w:t>
            </w:r>
          </w:p>
        </w:tc>
        <w:tc>
          <w:tcPr>
            <w:tcW w:w="3015" w:type="dxa"/>
          </w:tcPr>
          <w:p w14:paraId="75FA315B" w14:textId="3E115935" w:rsidR="002A1031" w:rsidRPr="002869EE" w:rsidRDefault="00E5746F" w:rsidP="00BD48A7">
            <w:pPr>
              <w:pStyle w:val="NormalWeb"/>
              <w:spacing w:before="0" w:beforeAutospacing="0" w:after="0" w:afterAutospacing="0"/>
              <w:rPr>
                <w:rFonts w:ascii="Gill Sans MT" w:hAnsi="Gill Sans MT" w:cstheme="minorHAnsi"/>
                <w:b/>
                <w:i/>
              </w:rPr>
            </w:pPr>
            <w:r>
              <w:rPr>
                <w:rFonts w:ascii="Gill Sans MT" w:hAnsi="Gill Sans MT" w:cstheme="minorHAnsi"/>
                <w:b/>
                <w:i/>
              </w:rPr>
              <w:t>261</w:t>
            </w:r>
            <w:r w:rsidR="00FA6A8C">
              <w:rPr>
                <w:rFonts w:ascii="Gill Sans MT" w:hAnsi="Gill Sans MT" w:cstheme="minorHAnsi"/>
                <w:b/>
                <w:i/>
              </w:rPr>
              <w:t>,998/-</w:t>
            </w:r>
          </w:p>
        </w:tc>
        <w:tc>
          <w:tcPr>
            <w:tcW w:w="3192" w:type="dxa"/>
          </w:tcPr>
          <w:p w14:paraId="75FA315C" w14:textId="77777777" w:rsidR="002A1031" w:rsidRDefault="00A11619" w:rsidP="00BD48A7">
            <w:pPr>
              <w:pStyle w:val="NormalWeb"/>
              <w:spacing w:before="0" w:beforeAutospacing="0" w:after="0" w:afterAutospacing="0"/>
              <w:rPr>
                <w:rFonts w:ascii="Gill Sans MT" w:hAnsi="Gill Sans MT" w:cstheme="minorHAnsi"/>
                <w:b/>
              </w:rPr>
            </w:pPr>
            <w:r>
              <w:rPr>
                <w:rFonts w:ascii="Gill Sans MT" w:hAnsi="Gill Sans MT" w:cstheme="minorHAnsi"/>
                <w:b/>
              </w:rPr>
              <w:t>FROM GLOBAL FOOTSTEPS(UK)</w:t>
            </w:r>
          </w:p>
        </w:tc>
      </w:tr>
      <w:tr w:rsidR="002A1031" w14:paraId="75FA3161" w14:textId="77777777" w:rsidTr="00313ED4">
        <w:tc>
          <w:tcPr>
            <w:tcW w:w="3369" w:type="dxa"/>
          </w:tcPr>
          <w:p w14:paraId="75FA315E" w14:textId="77777777" w:rsidR="002A1031" w:rsidRDefault="002A1031" w:rsidP="00BD48A7">
            <w:pPr>
              <w:pStyle w:val="NormalWeb"/>
              <w:spacing w:before="0" w:beforeAutospacing="0" w:after="0" w:afterAutospacing="0"/>
              <w:rPr>
                <w:rFonts w:ascii="Gill Sans MT" w:hAnsi="Gill Sans MT" w:cstheme="minorHAnsi"/>
                <w:b/>
              </w:rPr>
            </w:pPr>
            <w:r>
              <w:rPr>
                <w:rFonts w:ascii="Gill Sans MT" w:hAnsi="Gill Sans MT" w:cstheme="minorHAnsi"/>
                <w:b/>
              </w:rPr>
              <w:t>NAME OF IMPLEMENTORS</w:t>
            </w:r>
          </w:p>
        </w:tc>
        <w:tc>
          <w:tcPr>
            <w:tcW w:w="3015" w:type="dxa"/>
          </w:tcPr>
          <w:p w14:paraId="75FA315F" w14:textId="77777777" w:rsidR="002A1031" w:rsidRPr="002869EE" w:rsidRDefault="002A1031" w:rsidP="00BD48A7">
            <w:pPr>
              <w:pStyle w:val="NormalWeb"/>
              <w:spacing w:before="0" w:beforeAutospacing="0" w:after="0" w:afterAutospacing="0"/>
              <w:rPr>
                <w:rFonts w:ascii="Gill Sans MT" w:hAnsi="Gill Sans MT" w:cstheme="minorHAnsi"/>
                <w:b/>
                <w:i/>
              </w:rPr>
            </w:pPr>
            <w:r w:rsidRPr="002869EE">
              <w:rPr>
                <w:rFonts w:ascii="Gill Sans MT" w:hAnsi="Gill Sans MT" w:cstheme="minorHAnsi"/>
                <w:b/>
                <w:i/>
              </w:rPr>
              <w:t>Aniga Women Initiative</w:t>
            </w:r>
          </w:p>
        </w:tc>
        <w:tc>
          <w:tcPr>
            <w:tcW w:w="3192" w:type="dxa"/>
          </w:tcPr>
          <w:p w14:paraId="75FA3160" w14:textId="77777777" w:rsidR="002A1031" w:rsidRDefault="002A1031" w:rsidP="00BD48A7">
            <w:pPr>
              <w:pStyle w:val="NormalWeb"/>
              <w:spacing w:before="0" w:beforeAutospacing="0" w:after="0" w:afterAutospacing="0"/>
              <w:rPr>
                <w:rFonts w:ascii="Gill Sans MT" w:hAnsi="Gill Sans MT" w:cstheme="minorHAnsi"/>
                <w:b/>
              </w:rPr>
            </w:pPr>
            <w:r>
              <w:rPr>
                <w:rFonts w:ascii="Gill Sans MT" w:hAnsi="Gill Sans MT" w:cstheme="minorHAnsi"/>
                <w:b/>
              </w:rPr>
              <w:t>Community Based Org</w:t>
            </w:r>
          </w:p>
        </w:tc>
      </w:tr>
      <w:tr w:rsidR="002A1031" w14:paraId="75FA3165" w14:textId="77777777" w:rsidTr="00313ED4">
        <w:tc>
          <w:tcPr>
            <w:tcW w:w="3369" w:type="dxa"/>
          </w:tcPr>
          <w:p w14:paraId="75FA3162" w14:textId="77777777" w:rsidR="002A1031" w:rsidRDefault="002A1031" w:rsidP="00BD48A7">
            <w:pPr>
              <w:pStyle w:val="NormalWeb"/>
              <w:spacing w:before="0" w:beforeAutospacing="0" w:after="0" w:afterAutospacing="0"/>
              <w:rPr>
                <w:rFonts w:ascii="Gill Sans MT" w:hAnsi="Gill Sans MT" w:cstheme="minorHAnsi"/>
                <w:b/>
              </w:rPr>
            </w:pPr>
          </w:p>
        </w:tc>
        <w:tc>
          <w:tcPr>
            <w:tcW w:w="3015" w:type="dxa"/>
          </w:tcPr>
          <w:p w14:paraId="75FA3163" w14:textId="77777777" w:rsidR="002A1031" w:rsidRPr="002869EE" w:rsidRDefault="002A1031" w:rsidP="00BD48A7">
            <w:pPr>
              <w:pStyle w:val="NormalWeb"/>
              <w:spacing w:before="0" w:beforeAutospacing="0" w:after="0" w:afterAutospacing="0"/>
              <w:rPr>
                <w:rFonts w:ascii="Gill Sans MT" w:hAnsi="Gill Sans MT" w:cstheme="minorHAnsi"/>
                <w:b/>
                <w:i/>
              </w:rPr>
            </w:pPr>
          </w:p>
        </w:tc>
        <w:tc>
          <w:tcPr>
            <w:tcW w:w="3192" w:type="dxa"/>
          </w:tcPr>
          <w:p w14:paraId="75FA3164" w14:textId="77777777" w:rsidR="002A1031" w:rsidRDefault="002A1031" w:rsidP="00BD48A7">
            <w:pPr>
              <w:pStyle w:val="NormalWeb"/>
              <w:spacing w:before="0" w:beforeAutospacing="0" w:after="0" w:afterAutospacing="0"/>
              <w:rPr>
                <w:rFonts w:ascii="Gill Sans MT" w:hAnsi="Gill Sans MT" w:cstheme="minorHAnsi"/>
                <w:b/>
              </w:rPr>
            </w:pPr>
          </w:p>
        </w:tc>
      </w:tr>
      <w:tr w:rsidR="002A1031" w14:paraId="75FA316C" w14:textId="77777777" w:rsidTr="00313ED4">
        <w:tc>
          <w:tcPr>
            <w:tcW w:w="3369" w:type="dxa"/>
          </w:tcPr>
          <w:p w14:paraId="75FA3166" w14:textId="77777777" w:rsidR="002A1031" w:rsidRDefault="002A1031" w:rsidP="00BD48A7">
            <w:pPr>
              <w:pStyle w:val="NormalWeb"/>
              <w:spacing w:before="0" w:beforeAutospacing="0" w:after="0" w:afterAutospacing="0"/>
              <w:rPr>
                <w:rFonts w:ascii="Gill Sans MT" w:hAnsi="Gill Sans MT" w:cstheme="minorHAnsi"/>
                <w:b/>
              </w:rPr>
            </w:pPr>
            <w:r>
              <w:rPr>
                <w:rFonts w:ascii="Gill Sans MT" w:hAnsi="Gill Sans MT" w:cstheme="minorHAnsi"/>
                <w:b/>
              </w:rPr>
              <w:t>PLANNED ACTIVITIES</w:t>
            </w:r>
          </w:p>
        </w:tc>
        <w:tc>
          <w:tcPr>
            <w:tcW w:w="3015" w:type="dxa"/>
          </w:tcPr>
          <w:p w14:paraId="75FA3167" w14:textId="13D3ECE7" w:rsidR="002A1031" w:rsidRPr="002869EE" w:rsidRDefault="001D6905" w:rsidP="002A1031">
            <w:pPr>
              <w:pStyle w:val="ListParagraph"/>
              <w:numPr>
                <w:ilvl w:val="0"/>
                <w:numId w:val="1"/>
              </w:numPr>
              <w:rPr>
                <w:rFonts w:ascii="Gill Sans MT" w:hAnsi="Gill Sans MT" w:cstheme="minorHAnsi"/>
                <w:i/>
                <w:sz w:val="24"/>
                <w:szCs w:val="24"/>
              </w:rPr>
            </w:pPr>
            <w:r w:rsidRPr="002869EE">
              <w:rPr>
                <w:rFonts w:ascii="Gill Sans MT" w:hAnsi="Gill Sans MT" w:cstheme="minorHAnsi"/>
                <w:i/>
                <w:sz w:val="24"/>
                <w:szCs w:val="24"/>
              </w:rPr>
              <w:t xml:space="preserve"> </w:t>
            </w:r>
            <w:r w:rsidR="00E5746F">
              <w:rPr>
                <w:rFonts w:ascii="Gill Sans MT" w:hAnsi="Gill Sans MT" w:cstheme="minorHAnsi"/>
                <w:i/>
                <w:sz w:val="24"/>
                <w:szCs w:val="24"/>
              </w:rPr>
              <w:t>Mapping of schools and identifying the needy pupils for purpose of sanitary Pads distribution.</w:t>
            </w:r>
          </w:p>
          <w:p w14:paraId="75FA3168" w14:textId="604ADD7B" w:rsidR="002A1031" w:rsidRPr="002869EE" w:rsidRDefault="002A1031" w:rsidP="00984CC9">
            <w:pPr>
              <w:pStyle w:val="ListParagraph"/>
              <w:ind w:left="1080"/>
              <w:rPr>
                <w:rFonts w:ascii="Gill Sans MT" w:hAnsi="Gill Sans MT" w:cstheme="minorHAnsi"/>
                <w:i/>
                <w:sz w:val="24"/>
                <w:szCs w:val="24"/>
              </w:rPr>
            </w:pPr>
          </w:p>
          <w:p w14:paraId="75FA3169" w14:textId="44341377" w:rsidR="002A1031" w:rsidRDefault="00E5746F" w:rsidP="001D6905">
            <w:pPr>
              <w:pStyle w:val="ListParagraph"/>
              <w:numPr>
                <w:ilvl w:val="0"/>
                <w:numId w:val="1"/>
              </w:numPr>
              <w:rPr>
                <w:rFonts w:ascii="Gill Sans MT" w:hAnsi="Gill Sans MT" w:cstheme="minorHAnsi"/>
                <w:i/>
                <w:sz w:val="24"/>
                <w:szCs w:val="24"/>
              </w:rPr>
            </w:pPr>
            <w:r>
              <w:rPr>
                <w:rFonts w:ascii="Gill Sans MT" w:hAnsi="Gill Sans MT" w:cstheme="minorHAnsi"/>
                <w:i/>
                <w:sz w:val="24"/>
                <w:szCs w:val="24"/>
              </w:rPr>
              <w:t>Ordering and purchasing the sanitary pads</w:t>
            </w:r>
          </w:p>
          <w:p w14:paraId="2C392352" w14:textId="77777777" w:rsidR="00E5746F" w:rsidRPr="00E5746F" w:rsidRDefault="00E5746F" w:rsidP="00E5746F">
            <w:pPr>
              <w:pStyle w:val="ListParagraph"/>
              <w:rPr>
                <w:rFonts w:ascii="Gill Sans MT" w:hAnsi="Gill Sans MT" w:cstheme="minorHAnsi"/>
                <w:i/>
                <w:sz w:val="24"/>
                <w:szCs w:val="24"/>
              </w:rPr>
            </w:pPr>
          </w:p>
          <w:p w14:paraId="1CDB82E4" w14:textId="0FDD5BE4" w:rsidR="00E5746F" w:rsidRPr="002869EE" w:rsidRDefault="00E5746F" w:rsidP="001D6905">
            <w:pPr>
              <w:pStyle w:val="ListParagraph"/>
              <w:numPr>
                <w:ilvl w:val="0"/>
                <w:numId w:val="1"/>
              </w:numPr>
              <w:rPr>
                <w:rFonts w:ascii="Gill Sans MT" w:hAnsi="Gill Sans MT" w:cstheme="minorHAnsi"/>
                <w:i/>
                <w:sz w:val="24"/>
                <w:szCs w:val="24"/>
              </w:rPr>
            </w:pPr>
            <w:r>
              <w:rPr>
                <w:rFonts w:ascii="Gill Sans MT" w:hAnsi="Gill Sans MT" w:cstheme="minorHAnsi"/>
                <w:i/>
                <w:sz w:val="24"/>
                <w:szCs w:val="24"/>
              </w:rPr>
              <w:t>Receiving and distribution of pads to schools</w:t>
            </w:r>
          </w:p>
          <w:p w14:paraId="75FA316A" w14:textId="77777777" w:rsidR="002A1031" w:rsidRPr="002869EE" w:rsidRDefault="002A1031" w:rsidP="00BD48A7">
            <w:pPr>
              <w:pStyle w:val="NormalWeb"/>
              <w:spacing w:before="0" w:beforeAutospacing="0" w:after="0" w:afterAutospacing="0"/>
              <w:rPr>
                <w:rFonts w:ascii="Gill Sans MT" w:hAnsi="Gill Sans MT" w:cstheme="minorHAnsi"/>
                <w:b/>
                <w:i/>
              </w:rPr>
            </w:pPr>
          </w:p>
        </w:tc>
        <w:tc>
          <w:tcPr>
            <w:tcW w:w="3192" w:type="dxa"/>
          </w:tcPr>
          <w:p w14:paraId="75FA316B" w14:textId="77777777" w:rsidR="002A1031" w:rsidRDefault="002A1031" w:rsidP="00BD48A7">
            <w:pPr>
              <w:pStyle w:val="NormalWeb"/>
              <w:spacing w:before="0" w:beforeAutospacing="0" w:after="0" w:afterAutospacing="0"/>
              <w:rPr>
                <w:rFonts w:ascii="Gill Sans MT" w:hAnsi="Gill Sans MT" w:cstheme="minorHAnsi"/>
                <w:b/>
              </w:rPr>
            </w:pPr>
          </w:p>
        </w:tc>
      </w:tr>
      <w:tr w:rsidR="002A1031" w14:paraId="75FA3170" w14:textId="77777777" w:rsidTr="00313ED4">
        <w:tc>
          <w:tcPr>
            <w:tcW w:w="3369" w:type="dxa"/>
          </w:tcPr>
          <w:p w14:paraId="75FA316D" w14:textId="77777777" w:rsidR="002A1031" w:rsidRDefault="00EB432B" w:rsidP="00BD48A7">
            <w:pPr>
              <w:pStyle w:val="NormalWeb"/>
              <w:spacing w:before="0" w:beforeAutospacing="0" w:after="0" w:afterAutospacing="0"/>
              <w:rPr>
                <w:rFonts w:ascii="Gill Sans MT" w:hAnsi="Gill Sans MT" w:cstheme="minorHAnsi"/>
                <w:b/>
              </w:rPr>
            </w:pPr>
            <w:r>
              <w:rPr>
                <w:rFonts w:ascii="Gill Sans MT" w:hAnsi="Gill Sans MT" w:cstheme="minorHAnsi"/>
                <w:b/>
              </w:rPr>
              <w:t>LOCATION</w:t>
            </w:r>
          </w:p>
        </w:tc>
        <w:tc>
          <w:tcPr>
            <w:tcW w:w="3015" w:type="dxa"/>
          </w:tcPr>
          <w:p w14:paraId="75FA316E" w14:textId="2929571E" w:rsidR="002A1031" w:rsidRPr="002869EE" w:rsidRDefault="00313ED4" w:rsidP="00BD48A7">
            <w:pPr>
              <w:pStyle w:val="NormalWeb"/>
              <w:spacing w:before="0" w:beforeAutospacing="0" w:after="0" w:afterAutospacing="0"/>
              <w:rPr>
                <w:rFonts w:ascii="Gill Sans MT" w:hAnsi="Gill Sans MT" w:cstheme="minorHAnsi"/>
                <w:b/>
                <w:i/>
              </w:rPr>
            </w:pPr>
            <w:r>
              <w:rPr>
                <w:rFonts w:ascii="Gill Sans MT" w:hAnsi="Gill Sans MT" w:cstheme="minorHAnsi"/>
                <w:b/>
                <w:i/>
              </w:rPr>
              <w:t xml:space="preserve">West </w:t>
            </w:r>
            <w:proofErr w:type="spellStart"/>
            <w:r>
              <w:rPr>
                <w:rFonts w:ascii="Gill Sans MT" w:hAnsi="Gill Sans MT" w:cstheme="minorHAnsi"/>
                <w:b/>
                <w:i/>
              </w:rPr>
              <w:t>Seme</w:t>
            </w:r>
            <w:proofErr w:type="spellEnd"/>
            <w:r w:rsidR="00E5746F">
              <w:rPr>
                <w:rFonts w:ascii="Gill Sans MT" w:hAnsi="Gill Sans MT" w:cstheme="minorHAnsi"/>
                <w:b/>
                <w:i/>
              </w:rPr>
              <w:t xml:space="preserve"> Ward-Kisumu County</w:t>
            </w:r>
          </w:p>
        </w:tc>
        <w:tc>
          <w:tcPr>
            <w:tcW w:w="3192" w:type="dxa"/>
          </w:tcPr>
          <w:p w14:paraId="75FA316F" w14:textId="77777777" w:rsidR="002A1031" w:rsidRDefault="002A1031" w:rsidP="00BD48A7">
            <w:pPr>
              <w:pStyle w:val="NormalWeb"/>
              <w:spacing w:before="0" w:beforeAutospacing="0" w:after="0" w:afterAutospacing="0"/>
              <w:rPr>
                <w:rFonts w:ascii="Gill Sans MT" w:hAnsi="Gill Sans MT" w:cstheme="minorHAnsi"/>
                <w:b/>
              </w:rPr>
            </w:pPr>
          </w:p>
        </w:tc>
      </w:tr>
      <w:tr w:rsidR="002A1031" w14:paraId="75FA3174" w14:textId="77777777" w:rsidTr="00313ED4">
        <w:tc>
          <w:tcPr>
            <w:tcW w:w="3369" w:type="dxa"/>
          </w:tcPr>
          <w:p w14:paraId="75FA3171" w14:textId="77777777" w:rsidR="002A1031" w:rsidRDefault="00EB432B" w:rsidP="00BD48A7">
            <w:pPr>
              <w:pStyle w:val="NormalWeb"/>
              <w:spacing w:before="0" w:beforeAutospacing="0" w:after="0" w:afterAutospacing="0"/>
              <w:rPr>
                <w:rFonts w:ascii="Gill Sans MT" w:hAnsi="Gill Sans MT" w:cstheme="minorHAnsi"/>
                <w:b/>
              </w:rPr>
            </w:pPr>
            <w:r>
              <w:rPr>
                <w:rFonts w:ascii="Gill Sans MT" w:hAnsi="Gill Sans MT" w:cstheme="minorHAnsi"/>
                <w:b/>
              </w:rPr>
              <w:t>REPORTING PERIOD</w:t>
            </w:r>
          </w:p>
        </w:tc>
        <w:tc>
          <w:tcPr>
            <w:tcW w:w="3015" w:type="dxa"/>
          </w:tcPr>
          <w:p w14:paraId="75FA3172" w14:textId="5AD6B6B9" w:rsidR="002A1031" w:rsidRPr="002869EE" w:rsidRDefault="001D6905" w:rsidP="00BD48A7">
            <w:pPr>
              <w:pStyle w:val="NormalWeb"/>
              <w:spacing w:before="0" w:beforeAutospacing="0" w:after="0" w:afterAutospacing="0"/>
              <w:rPr>
                <w:rFonts w:ascii="Gill Sans MT" w:hAnsi="Gill Sans MT" w:cstheme="minorHAnsi"/>
                <w:b/>
                <w:i/>
              </w:rPr>
            </w:pPr>
            <w:r w:rsidRPr="002869EE">
              <w:rPr>
                <w:rFonts w:ascii="Gill Sans MT" w:hAnsi="Gill Sans MT" w:cstheme="minorHAnsi"/>
                <w:b/>
                <w:i/>
              </w:rPr>
              <w:t xml:space="preserve"> 1</w:t>
            </w:r>
            <w:r w:rsidRPr="002869EE">
              <w:rPr>
                <w:rFonts w:ascii="Gill Sans MT" w:hAnsi="Gill Sans MT" w:cstheme="minorHAnsi"/>
                <w:b/>
                <w:i/>
                <w:vertAlign w:val="superscript"/>
              </w:rPr>
              <w:t>st</w:t>
            </w:r>
            <w:r w:rsidRPr="002869EE">
              <w:rPr>
                <w:rFonts w:ascii="Gill Sans MT" w:hAnsi="Gill Sans MT" w:cstheme="minorHAnsi"/>
                <w:b/>
                <w:i/>
              </w:rPr>
              <w:t xml:space="preserve"> </w:t>
            </w:r>
            <w:r w:rsidR="00E5746F">
              <w:rPr>
                <w:rFonts w:ascii="Gill Sans MT" w:hAnsi="Gill Sans MT" w:cstheme="minorHAnsi"/>
                <w:b/>
                <w:i/>
              </w:rPr>
              <w:t>Jan</w:t>
            </w:r>
            <w:r w:rsidR="001356E7" w:rsidRPr="002869EE">
              <w:rPr>
                <w:rFonts w:ascii="Gill Sans MT" w:hAnsi="Gill Sans MT" w:cstheme="minorHAnsi"/>
                <w:b/>
                <w:i/>
              </w:rPr>
              <w:t xml:space="preserve"> -</w:t>
            </w:r>
            <w:r w:rsidRPr="002869EE">
              <w:rPr>
                <w:rFonts w:ascii="Gill Sans MT" w:hAnsi="Gill Sans MT" w:cstheme="minorHAnsi"/>
                <w:b/>
                <w:i/>
              </w:rPr>
              <w:t xml:space="preserve">30th </w:t>
            </w:r>
            <w:r w:rsidR="00E5746F">
              <w:rPr>
                <w:rFonts w:ascii="Gill Sans MT" w:hAnsi="Gill Sans MT" w:cstheme="minorHAnsi"/>
                <w:b/>
                <w:i/>
              </w:rPr>
              <w:t>Jan</w:t>
            </w:r>
            <w:r w:rsidR="001356E7" w:rsidRPr="002869EE">
              <w:rPr>
                <w:rFonts w:ascii="Gill Sans MT" w:hAnsi="Gill Sans MT" w:cstheme="minorHAnsi"/>
                <w:b/>
                <w:i/>
              </w:rPr>
              <w:t xml:space="preserve"> 20</w:t>
            </w:r>
            <w:r w:rsidR="00E5746F">
              <w:rPr>
                <w:rFonts w:ascii="Gill Sans MT" w:hAnsi="Gill Sans MT" w:cstheme="minorHAnsi"/>
                <w:b/>
                <w:i/>
              </w:rPr>
              <w:t>22</w:t>
            </w:r>
          </w:p>
        </w:tc>
        <w:tc>
          <w:tcPr>
            <w:tcW w:w="3192" w:type="dxa"/>
          </w:tcPr>
          <w:p w14:paraId="75FA3173" w14:textId="77777777" w:rsidR="002A1031" w:rsidRDefault="002A1031" w:rsidP="00BD48A7">
            <w:pPr>
              <w:pStyle w:val="NormalWeb"/>
              <w:spacing w:before="0" w:beforeAutospacing="0" w:after="0" w:afterAutospacing="0"/>
              <w:rPr>
                <w:rFonts w:ascii="Gill Sans MT" w:hAnsi="Gill Sans MT" w:cstheme="minorHAnsi"/>
                <w:b/>
              </w:rPr>
            </w:pPr>
          </w:p>
        </w:tc>
      </w:tr>
      <w:tr w:rsidR="002A1031" w14:paraId="75FA3178" w14:textId="77777777" w:rsidTr="00313ED4">
        <w:tc>
          <w:tcPr>
            <w:tcW w:w="3369" w:type="dxa"/>
          </w:tcPr>
          <w:p w14:paraId="75FA3175" w14:textId="77777777" w:rsidR="002A1031" w:rsidRDefault="00EB432B" w:rsidP="00BD48A7">
            <w:pPr>
              <w:pStyle w:val="NormalWeb"/>
              <w:spacing w:before="0" w:beforeAutospacing="0" w:after="0" w:afterAutospacing="0"/>
              <w:rPr>
                <w:rFonts w:ascii="Gill Sans MT" w:hAnsi="Gill Sans MT" w:cstheme="minorHAnsi"/>
                <w:b/>
              </w:rPr>
            </w:pPr>
            <w:r>
              <w:rPr>
                <w:rFonts w:ascii="Gill Sans MT" w:hAnsi="Gill Sans MT" w:cstheme="minorHAnsi"/>
                <w:b/>
              </w:rPr>
              <w:t>Date of submission</w:t>
            </w:r>
          </w:p>
        </w:tc>
        <w:tc>
          <w:tcPr>
            <w:tcW w:w="3015" w:type="dxa"/>
          </w:tcPr>
          <w:p w14:paraId="75FA3176" w14:textId="66D853BE" w:rsidR="002A1031" w:rsidRPr="002869EE" w:rsidRDefault="00E5746F" w:rsidP="00E5746F">
            <w:pPr>
              <w:pStyle w:val="NormalWeb"/>
              <w:spacing w:before="0" w:beforeAutospacing="0" w:after="0" w:afterAutospacing="0"/>
              <w:rPr>
                <w:rFonts w:ascii="Gill Sans MT" w:hAnsi="Gill Sans MT" w:cstheme="minorHAnsi"/>
                <w:b/>
                <w:i/>
              </w:rPr>
            </w:pPr>
            <w:r>
              <w:rPr>
                <w:rFonts w:ascii="Gill Sans MT" w:hAnsi="Gill Sans MT" w:cstheme="minorHAnsi"/>
                <w:b/>
                <w:i/>
              </w:rPr>
              <w:t>28</w:t>
            </w:r>
            <w:r w:rsidR="00EB24BA">
              <w:rPr>
                <w:rFonts w:ascii="Gill Sans MT" w:hAnsi="Gill Sans MT" w:cstheme="minorHAnsi"/>
                <w:b/>
                <w:i/>
              </w:rPr>
              <w:t>th</w:t>
            </w:r>
            <w:r w:rsidR="001D6905" w:rsidRPr="002869EE">
              <w:rPr>
                <w:rFonts w:ascii="Gill Sans MT" w:hAnsi="Gill Sans MT" w:cstheme="minorHAnsi"/>
                <w:b/>
                <w:i/>
              </w:rPr>
              <w:t xml:space="preserve"> </w:t>
            </w:r>
            <w:r>
              <w:rPr>
                <w:rFonts w:ascii="Gill Sans MT" w:hAnsi="Gill Sans MT" w:cstheme="minorHAnsi"/>
                <w:b/>
                <w:i/>
              </w:rPr>
              <w:t>Jan</w:t>
            </w:r>
            <w:r w:rsidR="001356E7" w:rsidRPr="002869EE">
              <w:rPr>
                <w:rFonts w:ascii="Gill Sans MT" w:hAnsi="Gill Sans MT" w:cstheme="minorHAnsi"/>
                <w:b/>
                <w:i/>
              </w:rPr>
              <w:t>, 20</w:t>
            </w:r>
            <w:r>
              <w:rPr>
                <w:rFonts w:ascii="Gill Sans MT" w:hAnsi="Gill Sans MT" w:cstheme="minorHAnsi"/>
                <w:b/>
                <w:i/>
              </w:rPr>
              <w:t>22</w:t>
            </w:r>
            <w:r w:rsidR="00270AC2" w:rsidRPr="002869EE">
              <w:rPr>
                <w:rFonts w:ascii="Gill Sans MT" w:hAnsi="Gill Sans MT" w:cstheme="minorHAnsi"/>
                <w:b/>
                <w:i/>
              </w:rPr>
              <w:t xml:space="preserve"> </w:t>
            </w:r>
          </w:p>
        </w:tc>
        <w:tc>
          <w:tcPr>
            <w:tcW w:w="3192" w:type="dxa"/>
          </w:tcPr>
          <w:p w14:paraId="75FA3177" w14:textId="77777777" w:rsidR="002A1031" w:rsidRDefault="002A1031" w:rsidP="00BD48A7">
            <w:pPr>
              <w:pStyle w:val="NormalWeb"/>
              <w:spacing w:before="0" w:beforeAutospacing="0" w:after="0" w:afterAutospacing="0"/>
              <w:rPr>
                <w:rFonts w:ascii="Gill Sans MT" w:hAnsi="Gill Sans MT" w:cstheme="minorHAnsi"/>
                <w:b/>
              </w:rPr>
            </w:pPr>
          </w:p>
        </w:tc>
      </w:tr>
    </w:tbl>
    <w:p w14:paraId="75FA3179" w14:textId="77777777" w:rsidR="002A1031" w:rsidRDefault="002A1031" w:rsidP="00BD48A7">
      <w:pPr>
        <w:pStyle w:val="NormalWeb"/>
        <w:spacing w:before="0" w:beforeAutospacing="0" w:after="0" w:afterAutospacing="0"/>
        <w:rPr>
          <w:rFonts w:ascii="Gill Sans MT" w:hAnsi="Gill Sans MT" w:cstheme="minorHAnsi"/>
          <w:b/>
        </w:rPr>
      </w:pPr>
    </w:p>
    <w:p w14:paraId="75FA317A" w14:textId="77777777" w:rsidR="00A11619" w:rsidRDefault="00A11619" w:rsidP="00BD48A7">
      <w:pPr>
        <w:pStyle w:val="NormalWeb"/>
        <w:spacing w:before="0" w:beforeAutospacing="0" w:after="0" w:afterAutospacing="0"/>
        <w:rPr>
          <w:rFonts w:ascii="Gill Sans MT" w:hAnsi="Gill Sans MT" w:cstheme="minorHAnsi"/>
          <w:b/>
        </w:rPr>
      </w:pPr>
    </w:p>
    <w:p w14:paraId="75FA317B" w14:textId="77777777" w:rsidR="00BD48A7" w:rsidRDefault="00BD48A7" w:rsidP="000D7DFD">
      <w:pPr>
        <w:pStyle w:val="NormalWeb"/>
        <w:numPr>
          <w:ilvl w:val="0"/>
          <w:numId w:val="7"/>
        </w:numPr>
        <w:spacing w:before="0" w:beforeAutospacing="0" w:after="0" w:afterAutospacing="0"/>
        <w:rPr>
          <w:rFonts w:ascii="Gill Sans MT" w:hAnsi="Gill Sans MT" w:cstheme="minorHAnsi"/>
          <w:b/>
        </w:rPr>
      </w:pPr>
      <w:r w:rsidRPr="003C57AE">
        <w:rPr>
          <w:rFonts w:ascii="Gill Sans MT" w:hAnsi="Gill Sans MT" w:cstheme="minorHAnsi"/>
          <w:b/>
        </w:rPr>
        <w:t>Background</w:t>
      </w:r>
    </w:p>
    <w:p w14:paraId="75FA317C" w14:textId="77777777" w:rsidR="000D7DFD" w:rsidRPr="003C57AE" w:rsidRDefault="000D7DFD" w:rsidP="000D7DFD">
      <w:pPr>
        <w:pStyle w:val="NormalWeb"/>
        <w:spacing w:before="0" w:beforeAutospacing="0" w:after="0" w:afterAutospacing="0"/>
        <w:ind w:left="390"/>
        <w:rPr>
          <w:rFonts w:ascii="Gill Sans MT" w:hAnsi="Gill Sans MT" w:cstheme="minorHAnsi"/>
          <w:b/>
        </w:rPr>
      </w:pPr>
    </w:p>
    <w:p w14:paraId="75FA317D" w14:textId="6228C59C" w:rsidR="000D7DFD" w:rsidRPr="002C598E" w:rsidRDefault="00B86DFE" w:rsidP="00BD48A7">
      <w:pPr>
        <w:spacing w:after="150" w:line="240" w:lineRule="auto"/>
        <w:jc w:val="both"/>
        <w:outlineLvl w:val="2"/>
        <w:rPr>
          <w:rStyle w:val="sr-only"/>
          <w:rFonts w:cs="Arial"/>
          <w:b/>
          <w:i/>
          <w:color w:val="464646"/>
          <w:bdr w:val="none" w:sz="0" w:space="0" w:color="auto" w:frame="1"/>
        </w:rPr>
      </w:pPr>
      <w:r>
        <w:t xml:space="preserve">Female students face great challenges in terms of hygiene and sanitation. For girls who are menstruating, these problems compound the difficulties posed by the inability to afford sanitary towels as well as cultural taboos around menstruation. As a result, many girls miss on average four days of school every month which is over a month in a year, meaning they fall behind in class and sometimes even drop out of school altogether. This is an added challenge to the already existing problems that lead to the high dropout rate of female students in primary and secondary </w:t>
      </w:r>
      <w:r>
        <w:lastRenderedPageBreak/>
        <w:t xml:space="preserve">schools. The main problems faced by women and girls are: </w:t>
      </w:r>
      <w:r>
        <w:sym w:font="Symbol" w:char="F0B7"/>
      </w:r>
      <w:r>
        <w:t xml:space="preserve"> The expense of commercial sanitary pads; </w:t>
      </w:r>
      <w:r>
        <w:sym w:font="Symbol" w:char="F0B7"/>
      </w:r>
      <w:r>
        <w:t xml:space="preserve"> Absenteeism where girls stay at home rather than attending school when menstruating; </w:t>
      </w:r>
      <w:r>
        <w:sym w:font="Symbol" w:char="F0B7"/>
      </w:r>
      <w:r>
        <w:t xml:space="preserve"> Unhygienic ways to dry menstrual materials; </w:t>
      </w:r>
      <w:r>
        <w:sym w:font="Symbol" w:char="F0B7"/>
      </w:r>
      <w:r>
        <w:t xml:space="preserve"> Inadequate waste disposal facilities; </w:t>
      </w:r>
      <w:r>
        <w:sym w:font="Symbol" w:char="F0B7"/>
      </w:r>
      <w:r>
        <w:t xml:space="preserve"> Lack of privacy for changing menstrual materials; </w:t>
      </w:r>
      <w:r>
        <w:sym w:font="Symbol" w:char="F0B7"/>
      </w:r>
      <w:r>
        <w:t xml:space="preserve"> Leakage from poor-quality protection materials; </w:t>
      </w:r>
      <w:r>
        <w:sym w:font="Symbol" w:char="F0B7"/>
      </w:r>
      <w:r>
        <w:t xml:space="preserve"> The lack of resources for washing such as soap; </w:t>
      </w:r>
      <w:r>
        <w:sym w:font="Symbol" w:char="F0B7"/>
      </w:r>
      <w:r>
        <w:t xml:space="preserve"> Limited education about the facts of menstruation; </w:t>
      </w:r>
      <w:r>
        <w:sym w:font="Symbol" w:char="F0B7"/>
      </w:r>
      <w:r>
        <w:t xml:space="preserve"> Limited access to counseling and guidance; </w:t>
      </w:r>
      <w:r>
        <w:sym w:font="Symbol" w:char="F0B7"/>
      </w:r>
      <w:r>
        <w:t xml:space="preserve"> Fear caused by cultural myths; </w:t>
      </w:r>
      <w:r>
        <w:sym w:font="Symbol" w:char="F0B7"/>
      </w:r>
      <w:r>
        <w:t xml:space="preserve"> Embarrassment and low self-esteem; </w:t>
      </w:r>
      <w:r>
        <w:sym w:font="Symbol" w:char="F0B7"/>
      </w:r>
      <w:r>
        <w:t xml:space="preserve"> And the unsupportive attitudes of some me</w:t>
      </w:r>
    </w:p>
    <w:p w14:paraId="75FA317E" w14:textId="5B66A71D" w:rsidR="00830DF8" w:rsidRPr="0065437C" w:rsidRDefault="00BD48A7" w:rsidP="00BD48A7">
      <w:pPr>
        <w:spacing w:after="150" w:line="240" w:lineRule="auto"/>
        <w:jc w:val="both"/>
        <w:outlineLvl w:val="2"/>
        <w:rPr>
          <w:rStyle w:val="sr-only"/>
          <w:rFonts w:cs="Arial"/>
          <w:b/>
          <w:bCs/>
          <w:color w:val="464646"/>
          <w:bdr w:val="none" w:sz="0" w:space="0" w:color="auto" w:frame="1"/>
        </w:rPr>
      </w:pPr>
      <w:r w:rsidRPr="0065437C">
        <w:rPr>
          <w:rStyle w:val="sr-only"/>
          <w:rFonts w:cs="Arial"/>
          <w:b/>
          <w:bCs/>
          <w:color w:val="464646"/>
          <w:bdr w:val="none" w:sz="0" w:space="0" w:color="auto" w:frame="1"/>
        </w:rPr>
        <w:t xml:space="preserve">The objective </w:t>
      </w:r>
      <w:r w:rsidR="00830DF8" w:rsidRPr="0065437C">
        <w:rPr>
          <w:rStyle w:val="sr-only"/>
          <w:rFonts w:cs="Arial"/>
          <w:b/>
          <w:bCs/>
          <w:color w:val="464646"/>
          <w:bdr w:val="none" w:sz="0" w:space="0" w:color="auto" w:frame="1"/>
        </w:rPr>
        <w:t>of the project</w:t>
      </w:r>
      <w:r w:rsidR="00B218C4">
        <w:rPr>
          <w:rStyle w:val="sr-only"/>
          <w:rFonts w:cs="Arial"/>
          <w:b/>
          <w:bCs/>
          <w:color w:val="464646"/>
          <w:bdr w:val="none" w:sz="0" w:space="0" w:color="auto" w:frame="1"/>
        </w:rPr>
        <w:t>:</w:t>
      </w:r>
    </w:p>
    <w:p w14:paraId="75FA3182" w14:textId="3C0F212C" w:rsidR="00BD48A7" w:rsidRPr="00B86DFE" w:rsidRDefault="00B86DFE" w:rsidP="00B86DFE">
      <w:pPr>
        <w:spacing w:after="150" w:line="240" w:lineRule="auto"/>
        <w:jc w:val="both"/>
        <w:outlineLvl w:val="2"/>
        <w:rPr>
          <w:rStyle w:val="sr-only"/>
          <w:rFonts w:cs="Arial"/>
          <w:color w:val="464646"/>
          <w:bdr w:val="none" w:sz="0" w:space="0" w:color="auto" w:frame="1"/>
        </w:rPr>
      </w:pPr>
      <w:r>
        <w:t xml:space="preserve">The overriding objective of the project is to ensure that Girls in Kisumu County will not have to miss school simply because they are menstruating. Other objectives are to ensure that: </w:t>
      </w:r>
      <w:r>
        <w:sym w:font="Symbol" w:char="F0B7"/>
      </w:r>
      <w:r>
        <w:t xml:space="preserve"> To improve school attendance among girls between the ages of 10 and 17 years in primary &amp; Secondary schools; </w:t>
      </w:r>
      <w:r>
        <w:sym w:font="Symbol" w:char="F0B7"/>
      </w:r>
      <w:r>
        <w:t xml:space="preserve"> To increase access to vulnerable adolescent girls with sanitary towels and comprehensive menstrual hygiene management knowledge and risk awareness of HIV&amp;AIDS among in-school and out of school girls between the ages 10 to 17 years; </w:t>
      </w:r>
      <w:r>
        <w:sym w:font="Symbol" w:char="F0B7"/>
      </w:r>
      <w:r>
        <w:t xml:space="preserve"> To increase the self-esteem of needy girls between ages 10 to 17 years; </w:t>
      </w:r>
      <w:r>
        <w:sym w:font="Symbol" w:char="F0B7"/>
      </w:r>
      <w:r>
        <w:t xml:space="preserve"> And to document lessons learned and scale-up options documented.</w:t>
      </w:r>
    </w:p>
    <w:p w14:paraId="75FA3183" w14:textId="77777777" w:rsidR="00830DF8" w:rsidRPr="003C57AE" w:rsidRDefault="00830DF8" w:rsidP="00830DF8">
      <w:pPr>
        <w:pStyle w:val="ListParagraph"/>
        <w:spacing w:after="0" w:line="240" w:lineRule="auto"/>
        <w:jc w:val="both"/>
        <w:outlineLvl w:val="2"/>
        <w:rPr>
          <w:rFonts w:ascii="Gill Sans MT" w:hAnsi="Gill Sans MT" w:cstheme="minorHAnsi"/>
        </w:rPr>
      </w:pPr>
    </w:p>
    <w:p w14:paraId="75FA3185" w14:textId="27632434" w:rsidR="00BD48A7" w:rsidRPr="003C57AE" w:rsidRDefault="00830DF8" w:rsidP="00BD48A7">
      <w:pPr>
        <w:pStyle w:val="NormalWeb"/>
        <w:spacing w:before="0" w:beforeAutospacing="0" w:after="0" w:afterAutospacing="0"/>
        <w:rPr>
          <w:rFonts w:ascii="Gill Sans MT" w:hAnsi="Gill Sans MT" w:cstheme="minorHAnsi"/>
        </w:rPr>
      </w:pPr>
      <w:r w:rsidRPr="003C57AE">
        <w:rPr>
          <w:rFonts w:ascii="Gill Sans MT" w:hAnsi="Gill Sans MT" w:cstheme="minorHAnsi"/>
        </w:rPr>
        <w:t xml:space="preserve">In this regard, </w:t>
      </w:r>
      <w:r w:rsidR="00A8343F">
        <w:rPr>
          <w:rFonts w:ascii="Gill Sans MT" w:hAnsi="Gill Sans MT"/>
        </w:rPr>
        <w:t xml:space="preserve">Global Footsteps </w:t>
      </w:r>
      <w:r w:rsidR="000B494F">
        <w:rPr>
          <w:rFonts w:ascii="Gill Sans MT" w:hAnsi="Gill Sans MT"/>
        </w:rPr>
        <w:t xml:space="preserve">Granted </w:t>
      </w:r>
      <w:proofErr w:type="spellStart"/>
      <w:r w:rsidR="000B494F">
        <w:rPr>
          <w:rFonts w:ascii="Gill Sans MT" w:hAnsi="Gill Sans MT"/>
        </w:rPr>
        <w:t>Anig</w:t>
      </w:r>
      <w:r w:rsidR="00CC2C48">
        <w:rPr>
          <w:rFonts w:ascii="Gill Sans MT" w:hAnsi="Gill Sans MT"/>
        </w:rPr>
        <w:t>a</w:t>
      </w:r>
      <w:proofErr w:type="spellEnd"/>
      <w:r w:rsidR="00CC2C48">
        <w:rPr>
          <w:rFonts w:ascii="Gill Sans MT" w:hAnsi="Gill Sans MT"/>
        </w:rPr>
        <w:t xml:space="preserve"> CBO</w:t>
      </w:r>
      <w:r w:rsidR="003847A0">
        <w:rPr>
          <w:rFonts w:ascii="Gill Sans MT" w:hAnsi="Gill Sans MT"/>
        </w:rPr>
        <w:t xml:space="preserve"> </w:t>
      </w:r>
      <w:r w:rsidR="00A75219" w:rsidRPr="00A75219">
        <w:rPr>
          <w:rFonts w:ascii="Gill Sans MT" w:hAnsi="Gill Sans MT"/>
          <w:b/>
          <w:bCs/>
        </w:rPr>
        <w:t>KSH</w:t>
      </w:r>
      <w:r w:rsidR="003847A0" w:rsidRPr="00A75219">
        <w:rPr>
          <w:rFonts w:ascii="Gill Sans MT" w:hAnsi="Gill Sans MT"/>
          <w:b/>
          <w:bCs/>
        </w:rPr>
        <w:t xml:space="preserve"> </w:t>
      </w:r>
      <w:r w:rsidR="00B86DFE">
        <w:rPr>
          <w:rFonts w:ascii="Gill Sans MT" w:hAnsi="Gill Sans MT"/>
          <w:b/>
          <w:bCs/>
        </w:rPr>
        <w:t>261,000</w:t>
      </w:r>
      <w:r w:rsidR="00A75219">
        <w:rPr>
          <w:rFonts w:ascii="Gill Sans MT" w:hAnsi="Gill Sans MT"/>
        </w:rPr>
        <w:t xml:space="preserve"> </w:t>
      </w:r>
      <w:r w:rsidR="00A75219" w:rsidRPr="003C57AE">
        <w:rPr>
          <w:rFonts w:ascii="Gill Sans MT" w:hAnsi="Gill Sans MT" w:cstheme="minorHAnsi"/>
        </w:rPr>
        <w:t>accomplish</w:t>
      </w:r>
      <w:r w:rsidR="00BD48A7" w:rsidRPr="003C57AE">
        <w:rPr>
          <w:rFonts w:ascii="Gill Sans MT" w:hAnsi="Gill Sans MT" w:cstheme="minorHAnsi"/>
        </w:rPr>
        <w:t xml:space="preserve"> the above </w:t>
      </w:r>
      <w:r w:rsidR="009B1A92">
        <w:rPr>
          <w:rFonts w:ascii="Gill Sans MT" w:hAnsi="Gill Sans MT" w:cstheme="minorHAnsi"/>
        </w:rPr>
        <w:t>Ob</w:t>
      </w:r>
      <w:r w:rsidR="009425DC">
        <w:rPr>
          <w:rFonts w:ascii="Gill Sans MT" w:hAnsi="Gill Sans MT" w:cstheme="minorHAnsi"/>
        </w:rPr>
        <w:t>jectives.</w:t>
      </w:r>
    </w:p>
    <w:p w14:paraId="75FA3186" w14:textId="77777777" w:rsidR="00A8343F" w:rsidRDefault="00A8343F" w:rsidP="00A8343F">
      <w:pPr>
        <w:rPr>
          <w:rFonts w:eastAsia="Times New Roman" w:cstheme="minorHAnsi"/>
          <w:szCs w:val="24"/>
        </w:rPr>
      </w:pPr>
      <w:r>
        <w:rPr>
          <w:rFonts w:eastAsia="Times New Roman" w:cstheme="minorHAnsi"/>
          <w:szCs w:val="24"/>
        </w:rPr>
        <w:t xml:space="preserve">        </w:t>
      </w:r>
    </w:p>
    <w:p w14:paraId="75FA318A" w14:textId="7B08F95E" w:rsidR="00BD48A7" w:rsidRPr="009425DC" w:rsidRDefault="00A8343F" w:rsidP="009425DC">
      <w:pPr>
        <w:rPr>
          <w:rFonts w:cstheme="minorHAnsi"/>
          <w:szCs w:val="24"/>
        </w:rPr>
      </w:pPr>
      <w:r>
        <w:rPr>
          <w:rFonts w:eastAsia="Times New Roman" w:cstheme="minorHAnsi"/>
          <w:szCs w:val="24"/>
        </w:rPr>
        <w:t xml:space="preserve">               </w:t>
      </w:r>
    </w:p>
    <w:p w14:paraId="75FA318B" w14:textId="77777777" w:rsidR="00BD48A7" w:rsidRDefault="00BD48A7" w:rsidP="00A8343F">
      <w:pPr>
        <w:pStyle w:val="ListParagraph"/>
        <w:ind w:left="1080"/>
        <w:rPr>
          <w:rFonts w:ascii="Gill Sans MT" w:hAnsi="Gill Sans MT" w:cstheme="minorHAnsi"/>
          <w:sz w:val="24"/>
          <w:szCs w:val="24"/>
        </w:rPr>
      </w:pPr>
    </w:p>
    <w:p w14:paraId="75FA318C" w14:textId="2B8B0347" w:rsidR="00851D2A" w:rsidRPr="004A27B3" w:rsidRDefault="00851D2A" w:rsidP="004A27B3">
      <w:pPr>
        <w:pStyle w:val="ListParagraph"/>
        <w:numPr>
          <w:ilvl w:val="1"/>
          <w:numId w:val="7"/>
        </w:numPr>
        <w:rPr>
          <w:rFonts w:cstheme="minorHAnsi"/>
          <w:b/>
          <w:szCs w:val="24"/>
        </w:rPr>
      </w:pPr>
      <w:r w:rsidRPr="004A27B3">
        <w:rPr>
          <w:rFonts w:cstheme="minorHAnsi"/>
          <w:b/>
          <w:szCs w:val="24"/>
        </w:rPr>
        <w:t>Progress and Achievements</w:t>
      </w:r>
    </w:p>
    <w:tbl>
      <w:tblPr>
        <w:tblStyle w:val="TableGrid"/>
        <w:tblW w:w="0" w:type="auto"/>
        <w:tblInd w:w="1110" w:type="dxa"/>
        <w:tblLook w:val="04A0" w:firstRow="1" w:lastRow="0" w:firstColumn="1" w:lastColumn="0" w:noHBand="0" w:noVBand="1"/>
      </w:tblPr>
      <w:tblGrid>
        <w:gridCol w:w="1465"/>
        <w:gridCol w:w="769"/>
        <w:gridCol w:w="964"/>
        <w:gridCol w:w="1048"/>
        <w:gridCol w:w="1023"/>
        <w:gridCol w:w="1228"/>
        <w:gridCol w:w="1743"/>
      </w:tblGrid>
      <w:tr w:rsidR="00C56543" w14:paraId="5F685A1B" w14:textId="215144A6" w:rsidTr="00C47CCC">
        <w:tc>
          <w:tcPr>
            <w:tcW w:w="1523" w:type="dxa"/>
          </w:tcPr>
          <w:p w14:paraId="058AFDC2" w14:textId="2CB8C27C" w:rsidR="00023FDD" w:rsidRDefault="00023FDD" w:rsidP="004A27B3">
            <w:pPr>
              <w:pStyle w:val="ListParagraph"/>
              <w:ind w:left="0"/>
              <w:rPr>
                <w:rFonts w:cstheme="minorHAnsi"/>
                <w:b/>
                <w:szCs w:val="24"/>
              </w:rPr>
            </w:pPr>
            <w:r>
              <w:rPr>
                <w:rFonts w:cstheme="minorHAnsi"/>
                <w:b/>
                <w:szCs w:val="24"/>
              </w:rPr>
              <w:t>ITEMS REQUIRED</w:t>
            </w:r>
          </w:p>
        </w:tc>
        <w:tc>
          <w:tcPr>
            <w:tcW w:w="716" w:type="dxa"/>
          </w:tcPr>
          <w:p w14:paraId="4035AB95" w14:textId="5E7BBBB4" w:rsidR="00023FDD" w:rsidRDefault="00EA3771" w:rsidP="004A27B3">
            <w:pPr>
              <w:pStyle w:val="ListParagraph"/>
              <w:ind w:left="0"/>
              <w:rPr>
                <w:rFonts w:cstheme="minorHAnsi"/>
                <w:b/>
                <w:szCs w:val="24"/>
              </w:rPr>
            </w:pPr>
            <w:r>
              <w:rPr>
                <w:rFonts w:cstheme="minorHAnsi"/>
                <w:b/>
                <w:szCs w:val="24"/>
              </w:rPr>
              <w:t>PIECE</w:t>
            </w:r>
          </w:p>
        </w:tc>
        <w:tc>
          <w:tcPr>
            <w:tcW w:w="998" w:type="dxa"/>
          </w:tcPr>
          <w:p w14:paraId="66043E21" w14:textId="4396B9A9" w:rsidR="00023FDD" w:rsidRDefault="00023FDD" w:rsidP="004A27B3">
            <w:pPr>
              <w:pStyle w:val="ListParagraph"/>
              <w:ind w:left="0"/>
              <w:rPr>
                <w:rFonts w:cstheme="minorHAnsi"/>
                <w:b/>
                <w:szCs w:val="24"/>
              </w:rPr>
            </w:pPr>
            <w:r>
              <w:rPr>
                <w:rFonts w:cstheme="minorHAnsi"/>
                <w:b/>
                <w:szCs w:val="24"/>
              </w:rPr>
              <w:t>AMOUNT SPEN T</w:t>
            </w:r>
            <w:r w:rsidR="00B86DFE">
              <w:rPr>
                <w:rFonts w:cstheme="minorHAnsi"/>
                <w:b/>
                <w:szCs w:val="24"/>
              </w:rPr>
              <w:t xml:space="preserve"> </w:t>
            </w:r>
            <w:r>
              <w:rPr>
                <w:rFonts w:cstheme="minorHAnsi"/>
                <w:b/>
                <w:szCs w:val="24"/>
              </w:rPr>
              <w:t>IN KSH.</w:t>
            </w:r>
          </w:p>
        </w:tc>
        <w:tc>
          <w:tcPr>
            <w:tcW w:w="1085" w:type="dxa"/>
          </w:tcPr>
          <w:p w14:paraId="4BD0715F" w14:textId="5E04E47E" w:rsidR="00023FDD" w:rsidRDefault="00B86DFE" w:rsidP="004A27B3">
            <w:pPr>
              <w:pStyle w:val="ListParagraph"/>
              <w:ind w:left="0"/>
              <w:rPr>
                <w:rFonts w:cstheme="minorHAnsi"/>
                <w:b/>
                <w:szCs w:val="24"/>
              </w:rPr>
            </w:pPr>
            <w:r>
              <w:rPr>
                <w:rFonts w:cstheme="minorHAnsi"/>
                <w:b/>
                <w:szCs w:val="24"/>
              </w:rPr>
              <w:t>TARGETED NUMBER OF SCH</w:t>
            </w:r>
          </w:p>
        </w:tc>
        <w:tc>
          <w:tcPr>
            <w:tcW w:w="1059" w:type="dxa"/>
          </w:tcPr>
          <w:p w14:paraId="169A2D3E" w14:textId="0BF15000" w:rsidR="00023FDD" w:rsidRDefault="00023FDD" w:rsidP="004A27B3">
            <w:pPr>
              <w:pStyle w:val="ListParagraph"/>
              <w:ind w:left="0"/>
              <w:rPr>
                <w:rFonts w:cstheme="minorHAnsi"/>
                <w:b/>
                <w:szCs w:val="24"/>
              </w:rPr>
            </w:pPr>
            <w:r>
              <w:rPr>
                <w:rFonts w:cstheme="minorHAnsi"/>
                <w:b/>
                <w:szCs w:val="24"/>
              </w:rPr>
              <w:t xml:space="preserve">NUMBERS </w:t>
            </w:r>
            <w:r w:rsidR="00B86DFE">
              <w:rPr>
                <w:rFonts w:cstheme="minorHAnsi"/>
                <w:b/>
                <w:szCs w:val="24"/>
              </w:rPr>
              <w:t xml:space="preserve"> OF PUPILS </w:t>
            </w:r>
            <w:r>
              <w:rPr>
                <w:rFonts w:cstheme="minorHAnsi"/>
                <w:b/>
                <w:szCs w:val="24"/>
              </w:rPr>
              <w:t>REACHED</w:t>
            </w:r>
          </w:p>
        </w:tc>
        <w:tc>
          <w:tcPr>
            <w:tcW w:w="1555" w:type="dxa"/>
          </w:tcPr>
          <w:p w14:paraId="33C6744C" w14:textId="22CBDB0C" w:rsidR="00023FDD" w:rsidRDefault="00023FDD" w:rsidP="004A27B3">
            <w:pPr>
              <w:pStyle w:val="ListParagraph"/>
              <w:ind w:left="0"/>
              <w:rPr>
                <w:rFonts w:cstheme="minorHAnsi"/>
                <w:b/>
                <w:szCs w:val="24"/>
              </w:rPr>
            </w:pPr>
            <w:r>
              <w:rPr>
                <w:rFonts w:cstheme="minorHAnsi"/>
                <w:b/>
                <w:szCs w:val="24"/>
              </w:rPr>
              <w:t>CHALLENGES FACED</w:t>
            </w:r>
          </w:p>
        </w:tc>
        <w:tc>
          <w:tcPr>
            <w:tcW w:w="1530" w:type="dxa"/>
          </w:tcPr>
          <w:p w14:paraId="45C3647A" w14:textId="5E592B24" w:rsidR="00023FDD" w:rsidRDefault="00E70534" w:rsidP="004A27B3">
            <w:pPr>
              <w:pStyle w:val="ListParagraph"/>
              <w:ind w:left="0"/>
              <w:rPr>
                <w:rFonts w:cstheme="minorHAnsi"/>
                <w:b/>
                <w:szCs w:val="24"/>
              </w:rPr>
            </w:pPr>
            <w:r>
              <w:rPr>
                <w:rFonts w:cstheme="minorHAnsi"/>
                <w:b/>
                <w:szCs w:val="24"/>
              </w:rPr>
              <w:t>RECOMENDATIONS</w:t>
            </w:r>
          </w:p>
        </w:tc>
      </w:tr>
      <w:tr w:rsidR="00C56543" w14:paraId="4C127660" w14:textId="3C15E02B" w:rsidTr="00C47CCC">
        <w:tc>
          <w:tcPr>
            <w:tcW w:w="1523" w:type="dxa"/>
          </w:tcPr>
          <w:p w14:paraId="41559720" w14:textId="4A76D872" w:rsidR="00023FDD" w:rsidRDefault="00572F01" w:rsidP="004A27B3">
            <w:pPr>
              <w:pStyle w:val="ListParagraph"/>
              <w:ind w:left="0"/>
              <w:rPr>
                <w:rFonts w:cstheme="minorHAnsi"/>
                <w:b/>
                <w:szCs w:val="24"/>
              </w:rPr>
            </w:pPr>
            <w:r>
              <w:rPr>
                <w:rFonts w:cstheme="minorHAnsi"/>
                <w:b/>
                <w:szCs w:val="24"/>
              </w:rPr>
              <w:t xml:space="preserve"> 2050</w:t>
            </w:r>
            <w:r w:rsidR="00B86DFE">
              <w:rPr>
                <w:rFonts w:cstheme="minorHAnsi"/>
                <w:b/>
                <w:szCs w:val="24"/>
              </w:rPr>
              <w:t xml:space="preserve"> pcs</w:t>
            </w:r>
          </w:p>
        </w:tc>
        <w:tc>
          <w:tcPr>
            <w:tcW w:w="716" w:type="dxa"/>
          </w:tcPr>
          <w:p w14:paraId="0B936DE3" w14:textId="2D7FBDF3" w:rsidR="00023FDD" w:rsidRDefault="00EA3771" w:rsidP="004A27B3">
            <w:pPr>
              <w:pStyle w:val="ListParagraph"/>
              <w:ind w:left="0"/>
              <w:rPr>
                <w:rFonts w:cstheme="minorHAnsi"/>
                <w:b/>
                <w:szCs w:val="24"/>
              </w:rPr>
            </w:pPr>
            <w:r>
              <w:rPr>
                <w:rFonts w:cstheme="minorHAnsi"/>
                <w:b/>
                <w:szCs w:val="24"/>
              </w:rPr>
              <w:t>@102</w:t>
            </w:r>
          </w:p>
        </w:tc>
        <w:tc>
          <w:tcPr>
            <w:tcW w:w="998" w:type="dxa"/>
          </w:tcPr>
          <w:p w14:paraId="31EB46FA" w14:textId="24F45C6C" w:rsidR="00023FDD" w:rsidRDefault="00572F01" w:rsidP="004A27B3">
            <w:pPr>
              <w:pStyle w:val="ListParagraph"/>
              <w:ind w:left="0"/>
              <w:rPr>
                <w:rFonts w:cstheme="minorHAnsi"/>
                <w:b/>
                <w:szCs w:val="24"/>
              </w:rPr>
            </w:pPr>
            <w:r>
              <w:rPr>
                <w:rFonts w:cstheme="minorHAnsi"/>
                <w:b/>
                <w:szCs w:val="24"/>
              </w:rPr>
              <w:t>209,000</w:t>
            </w:r>
          </w:p>
        </w:tc>
        <w:tc>
          <w:tcPr>
            <w:tcW w:w="1085" w:type="dxa"/>
          </w:tcPr>
          <w:p w14:paraId="2A0EB06D" w14:textId="5A43C8D0" w:rsidR="00023FDD" w:rsidRDefault="00572F01" w:rsidP="004A27B3">
            <w:pPr>
              <w:pStyle w:val="ListParagraph"/>
              <w:ind w:left="0"/>
              <w:rPr>
                <w:rFonts w:cstheme="minorHAnsi"/>
                <w:b/>
                <w:szCs w:val="24"/>
              </w:rPr>
            </w:pPr>
            <w:r>
              <w:rPr>
                <w:rFonts w:cstheme="minorHAnsi"/>
                <w:b/>
                <w:szCs w:val="24"/>
              </w:rPr>
              <w:t>10</w:t>
            </w:r>
          </w:p>
        </w:tc>
        <w:tc>
          <w:tcPr>
            <w:tcW w:w="1059" w:type="dxa"/>
          </w:tcPr>
          <w:p w14:paraId="109303A4" w14:textId="79751801" w:rsidR="00023FDD" w:rsidRDefault="00EA3771" w:rsidP="004A27B3">
            <w:pPr>
              <w:pStyle w:val="ListParagraph"/>
              <w:ind w:left="0"/>
              <w:rPr>
                <w:rFonts w:cstheme="minorHAnsi"/>
                <w:b/>
                <w:szCs w:val="24"/>
              </w:rPr>
            </w:pPr>
            <w:r>
              <w:rPr>
                <w:rFonts w:cstheme="minorHAnsi"/>
                <w:b/>
                <w:szCs w:val="24"/>
              </w:rPr>
              <w:t>670</w:t>
            </w:r>
          </w:p>
        </w:tc>
        <w:tc>
          <w:tcPr>
            <w:tcW w:w="1555" w:type="dxa"/>
          </w:tcPr>
          <w:p w14:paraId="6A2DEF05" w14:textId="77777777" w:rsidR="00023FDD" w:rsidRDefault="00EA3771" w:rsidP="004A27B3">
            <w:pPr>
              <w:pStyle w:val="ListParagraph"/>
              <w:ind w:left="0"/>
              <w:rPr>
                <w:rFonts w:cstheme="minorHAnsi"/>
                <w:b/>
                <w:szCs w:val="24"/>
              </w:rPr>
            </w:pPr>
            <w:r>
              <w:rPr>
                <w:rFonts w:cstheme="minorHAnsi"/>
                <w:b/>
                <w:szCs w:val="24"/>
              </w:rPr>
              <w:t xml:space="preserve"> High number of vulnerable girls as compared to the supply</w:t>
            </w:r>
          </w:p>
          <w:p w14:paraId="117A7F37" w14:textId="77777777" w:rsidR="00EA3771" w:rsidRDefault="00EA3771" w:rsidP="004A27B3">
            <w:pPr>
              <w:pStyle w:val="ListParagraph"/>
              <w:ind w:left="0"/>
              <w:rPr>
                <w:rFonts w:cstheme="minorHAnsi"/>
                <w:b/>
                <w:szCs w:val="24"/>
              </w:rPr>
            </w:pPr>
          </w:p>
          <w:p w14:paraId="72FF6D56" w14:textId="704FFE88" w:rsidR="00EA3771" w:rsidRDefault="00EA3771" w:rsidP="004A27B3">
            <w:pPr>
              <w:pStyle w:val="ListParagraph"/>
              <w:ind w:left="0"/>
              <w:rPr>
                <w:rFonts w:cstheme="minorHAnsi"/>
                <w:b/>
                <w:szCs w:val="24"/>
              </w:rPr>
            </w:pPr>
            <w:r>
              <w:rPr>
                <w:rFonts w:cstheme="minorHAnsi"/>
                <w:b/>
                <w:szCs w:val="24"/>
              </w:rPr>
              <w:t xml:space="preserve">We has to reduce the number of supply so that  each girls could get a </w:t>
            </w:r>
            <w:r>
              <w:rPr>
                <w:rFonts w:cstheme="minorHAnsi"/>
                <w:b/>
                <w:szCs w:val="24"/>
              </w:rPr>
              <w:lastRenderedPageBreak/>
              <w:t>supply for 3 months.</w:t>
            </w:r>
          </w:p>
        </w:tc>
        <w:tc>
          <w:tcPr>
            <w:tcW w:w="1530" w:type="dxa"/>
          </w:tcPr>
          <w:p w14:paraId="2B4F738F" w14:textId="77777777" w:rsidR="00C56543" w:rsidRDefault="00E70534" w:rsidP="004A27B3">
            <w:pPr>
              <w:pStyle w:val="ListParagraph"/>
              <w:ind w:left="0"/>
              <w:rPr>
                <w:rFonts w:cstheme="minorHAnsi"/>
                <w:b/>
                <w:szCs w:val="24"/>
              </w:rPr>
            </w:pPr>
            <w:r>
              <w:rPr>
                <w:rFonts w:cstheme="minorHAnsi"/>
                <w:b/>
                <w:szCs w:val="24"/>
              </w:rPr>
              <w:lastRenderedPageBreak/>
              <w:t>Increase of supply or at least 2-3 times supply in a year.</w:t>
            </w:r>
          </w:p>
          <w:p w14:paraId="00AB2D01" w14:textId="77777777" w:rsidR="00C56543" w:rsidRDefault="00C56543" w:rsidP="004A27B3">
            <w:pPr>
              <w:pStyle w:val="ListParagraph"/>
              <w:ind w:left="0"/>
              <w:rPr>
                <w:rFonts w:cstheme="minorHAnsi"/>
                <w:b/>
                <w:szCs w:val="24"/>
              </w:rPr>
            </w:pPr>
          </w:p>
          <w:p w14:paraId="4DECF376" w14:textId="77777777" w:rsidR="00C56543" w:rsidRDefault="00C56543" w:rsidP="004A27B3">
            <w:pPr>
              <w:pStyle w:val="ListParagraph"/>
              <w:ind w:left="0"/>
              <w:rPr>
                <w:rFonts w:cstheme="minorHAnsi"/>
                <w:b/>
                <w:szCs w:val="24"/>
              </w:rPr>
            </w:pPr>
          </w:p>
          <w:p w14:paraId="6C5C3C55" w14:textId="77777777" w:rsidR="00C56543" w:rsidRDefault="00C56543" w:rsidP="004A27B3">
            <w:pPr>
              <w:pStyle w:val="ListParagraph"/>
              <w:ind w:left="0"/>
              <w:rPr>
                <w:rFonts w:cstheme="minorHAnsi"/>
                <w:b/>
                <w:szCs w:val="24"/>
              </w:rPr>
            </w:pPr>
          </w:p>
          <w:p w14:paraId="2E45974E" w14:textId="0792DEEE" w:rsidR="00023FDD" w:rsidRDefault="00C56543" w:rsidP="004A27B3">
            <w:pPr>
              <w:pStyle w:val="ListParagraph"/>
              <w:ind w:left="0"/>
              <w:rPr>
                <w:rFonts w:cstheme="minorHAnsi"/>
                <w:b/>
                <w:szCs w:val="24"/>
              </w:rPr>
            </w:pPr>
            <w:r>
              <w:rPr>
                <w:rFonts w:cstheme="minorHAnsi"/>
                <w:b/>
                <w:szCs w:val="24"/>
              </w:rPr>
              <w:t xml:space="preserve">There is a great complain by the boy child and they feel neglected, </w:t>
            </w:r>
            <w:r w:rsidR="00B25646">
              <w:rPr>
                <w:rFonts w:cstheme="minorHAnsi"/>
                <w:b/>
                <w:szCs w:val="24"/>
              </w:rPr>
              <w:t>proposing</w:t>
            </w:r>
            <w:r>
              <w:rPr>
                <w:rFonts w:cstheme="minorHAnsi"/>
                <w:b/>
                <w:szCs w:val="24"/>
              </w:rPr>
              <w:t xml:space="preserve"> to include buys innerwear to </w:t>
            </w:r>
            <w:r>
              <w:rPr>
                <w:rFonts w:cstheme="minorHAnsi"/>
                <w:b/>
                <w:szCs w:val="24"/>
              </w:rPr>
              <w:lastRenderedPageBreak/>
              <w:t xml:space="preserve">boost their </w:t>
            </w:r>
            <w:r w:rsidR="00B25646">
              <w:rPr>
                <w:rFonts w:cstheme="minorHAnsi"/>
                <w:b/>
                <w:szCs w:val="24"/>
              </w:rPr>
              <w:t>self-esteem</w:t>
            </w:r>
            <w:r>
              <w:rPr>
                <w:rFonts w:cstheme="minorHAnsi"/>
                <w:b/>
                <w:szCs w:val="24"/>
              </w:rPr>
              <w:t xml:space="preserve"> as most walk around on </w:t>
            </w:r>
            <w:r w:rsidR="00B25646">
              <w:rPr>
                <w:rFonts w:cstheme="minorHAnsi"/>
                <w:b/>
                <w:szCs w:val="24"/>
              </w:rPr>
              <w:t>tattered</w:t>
            </w:r>
            <w:r>
              <w:rPr>
                <w:rFonts w:cstheme="minorHAnsi"/>
                <w:b/>
                <w:szCs w:val="24"/>
              </w:rPr>
              <w:t xml:space="preserve"> short and being laughed at by </w:t>
            </w:r>
            <w:r w:rsidR="00B25646">
              <w:rPr>
                <w:rFonts w:cstheme="minorHAnsi"/>
                <w:b/>
                <w:szCs w:val="24"/>
              </w:rPr>
              <w:t>girls. Most of them have opted to drop out of school instead.</w:t>
            </w:r>
          </w:p>
        </w:tc>
      </w:tr>
      <w:tr w:rsidR="00C56543" w14:paraId="66DDDCD0" w14:textId="0E8F7E5D" w:rsidTr="00C47CCC">
        <w:tc>
          <w:tcPr>
            <w:tcW w:w="1523" w:type="dxa"/>
          </w:tcPr>
          <w:p w14:paraId="7B541DB5" w14:textId="0DDA124A" w:rsidR="00023FDD" w:rsidRDefault="00023FDD" w:rsidP="004A27B3">
            <w:pPr>
              <w:pStyle w:val="ListParagraph"/>
              <w:ind w:left="0"/>
              <w:rPr>
                <w:rFonts w:cstheme="minorHAnsi"/>
                <w:b/>
                <w:szCs w:val="24"/>
              </w:rPr>
            </w:pPr>
          </w:p>
        </w:tc>
        <w:tc>
          <w:tcPr>
            <w:tcW w:w="716" w:type="dxa"/>
          </w:tcPr>
          <w:p w14:paraId="6504AAFA" w14:textId="115B473A" w:rsidR="00023FDD" w:rsidRDefault="00E70534" w:rsidP="004A27B3">
            <w:pPr>
              <w:pStyle w:val="ListParagraph"/>
              <w:ind w:left="0"/>
              <w:rPr>
                <w:rFonts w:cstheme="minorHAnsi"/>
                <w:b/>
                <w:szCs w:val="24"/>
              </w:rPr>
            </w:pPr>
            <w:r>
              <w:rPr>
                <w:rFonts w:cstheme="minorHAnsi"/>
                <w:b/>
                <w:szCs w:val="24"/>
              </w:rPr>
              <w:t xml:space="preserve">    </w:t>
            </w:r>
          </w:p>
        </w:tc>
        <w:tc>
          <w:tcPr>
            <w:tcW w:w="998" w:type="dxa"/>
          </w:tcPr>
          <w:p w14:paraId="7F202D55" w14:textId="55F9DA69" w:rsidR="00023FDD" w:rsidRDefault="00023FDD" w:rsidP="004A27B3">
            <w:pPr>
              <w:pStyle w:val="ListParagraph"/>
              <w:ind w:left="0"/>
              <w:rPr>
                <w:rFonts w:cstheme="minorHAnsi"/>
                <w:b/>
                <w:szCs w:val="24"/>
              </w:rPr>
            </w:pPr>
          </w:p>
        </w:tc>
        <w:tc>
          <w:tcPr>
            <w:tcW w:w="1085" w:type="dxa"/>
          </w:tcPr>
          <w:p w14:paraId="10780108" w14:textId="785290B4" w:rsidR="00023FDD" w:rsidRDefault="00023FDD" w:rsidP="004A27B3">
            <w:pPr>
              <w:pStyle w:val="ListParagraph"/>
              <w:ind w:left="0"/>
              <w:rPr>
                <w:rFonts w:cstheme="minorHAnsi"/>
                <w:b/>
                <w:szCs w:val="24"/>
              </w:rPr>
            </w:pPr>
          </w:p>
        </w:tc>
        <w:tc>
          <w:tcPr>
            <w:tcW w:w="1059" w:type="dxa"/>
          </w:tcPr>
          <w:p w14:paraId="66CC39CA" w14:textId="1464914B" w:rsidR="00023FDD" w:rsidRDefault="00023FDD" w:rsidP="004A27B3">
            <w:pPr>
              <w:pStyle w:val="ListParagraph"/>
              <w:ind w:left="0"/>
              <w:rPr>
                <w:rFonts w:cstheme="minorHAnsi"/>
                <w:b/>
                <w:szCs w:val="24"/>
              </w:rPr>
            </w:pPr>
          </w:p>
        </w:tc>
        <w:tc>
          <w:tcPr>
            <w:tcW w:w="1555" w:type="dxa"/>
          </w:tcPr>
          <w:p w14:paraId="43D1E8D4" w14:textId="2D26DF4F" w:rsidR="00023FDD" w:rsidRDefault="00EA3771" w:rsidP="004A27B3">
            <w:pPr>
              <w:pStyle w:val="ListParagraph"/>
              <w:ind w:left="0"/>
              <w:rPr>
                <w:rFonts w:cstheme="minorHAnsi"/>
                <w:b/>
                <w:szCs w:val="24"/>
              </w:rPr>
            </w:pPr>
            <w:r>
              <w:rPr>
                <w:rFonts w:cstheme="minorHAnsi"/>
                <w:b/>
                <w:szCs w:val="24"/>
              </w:rPr>
              <w:t>There is a great challenge of disposing the used pads in schools,</w:t>
            </w:r>
            <w:r w:rsidR="00E70534">
              <w:rPr>
                <w:rFonts w:cstheme="minorHAnsi"/>
                <w:b/>
                <w:szCs w:val="24"/>
              </w:rPr>
              <w:t xml:space="preserve"> </w:t>
            </w:r>
            <w:r>
              <w:rPr>
                <w:rFonts w:cstheme="minorHAnsi"/>
                <w:b/>
                <w:szCs w:val="24"/>
              </w:rPr>
              <w:t xml:space="preserve">since the pads fill up the pit latrines in a very speedy </w:t>
            </w:r>
            <w:r w:rsidR="00313ED4">
              <w:rPr>
                <w:rFonts w:cstheme="minorHAnsi"/>
                <w:b/>
                <w:szCs w:val="24"/>
              </w:rPr>
              <w:t>time. This</w:t>
            </w:r>
            <w:r>
              <w:rPr>
                <w:rFonts w:cstheme="minorHAnsi"/>
                <w:b/>
                <w:szCs w:val="24"/>
              </w:rPr>
              <w:t xml:space="preserve"> poses a very great challenge to the health of </w:t>
            </w:r>
            <w:r w:rsidR="00313ED4">
              <w:rPr>
                <w:rFonts w:cstheme="minorHAnsi"/>
                <w:b/>
                <w:szCs w:val="24"/>
              </w:rPr>
              <w:t>pupils’</w:t>
            </w:r>
            <w:r>
              <w:rPr>
                <w:rFonts w:cstheme="minorHAnsi"/>
                <w:b/>
                <w:szCs w:val="24"/>
              </w:rPr>
              <w:t xml:space="preserve"> </w:t>
            </w:r>
            <w:r w:rsidR="00E70534">
              <w:rPr>
                <w:rFonts w:cstheme="minorHAnsi"/>
                <w:b/>
                <w:szCs w:val="24"/>
              </w:rPr>
              <w:t xml:space="preserve">population. Most schools </w:t>
            </w:r>
            <w:proofErr w:type="spellStart"/>
            <w:r w:rsidR="00E70534">
              <w:rPr>
                <w:rFonts w:cstheme="minorHAnsi"/>
                <w:b/>
                <w:szCs w:val="24"/>
              </w:rPr>
              <w:t>can not</w:t>
            </w:r>
            <w:proofErr w:type="spellEnd"/>
            <w:r w:rsidR="00E70534">
              <w:rPr>
                <w:rFonts w:cstheme="minorHAnsi"/>
                <w:b/>
                <w:szCs w:val="24"/>
              </w:rPr>
              <w:t xml:space="preserve"> afford to put up new toilets block termly or yearly.</w:t>
            </w:r>
          </w:p>
        </w:tc>
        <w:tc>
          <w:tcPr>
            <w:tcW w:w="1530" w:type="dxa"/>
          </w:tcPr>
          <w:p w14:paraId="31EF75DA" w14:textId="4B11211D" w:rsidR="00023FDD" w:rsidRDefault="00E70534" w:rsidP="004A27B3">
            <w:pPr>
              <w:pStyle w:val="ListParagraph"/>
              <w:ind w:left="0"/>
              <w:rPr>
                <w:rFonts w:cstheme="minorHAnsi"/>
                <w:b/>
                <w:szCs w:val="24"/>
              </w:rPr>
            </w:pPr>
            <w:r>
              <w:rPr>
                <w:rFonts w:cstheme="minorHAnsi"/>
                <w:b/>
                <w:szCs w:val="24"/>
              </w:rPr>
              <w:t>Each school to have locally made incinerator to help in pads disposal and to reduce the speeding up of filling toilets this will reduce diarrheal diseases in pupils and increase the school enrolment and keep pupils in schools.</w:t>
            </w:r>
          </w:p>
        </w:tc>
      </w:tr>
      <w:tr w:rsidR="00C56543" w14:paraId="7AAD2EAC" w14:textId="6A6443F9" w:rsidTr="00C47CCC">
        <w:tc>
          <w:tcPr>
            <w:tcW w:w="1523" w:type="dxa"/>
          </w:tcPr>
          <w:p w14:paraId="686D028F" w14:textId="3DB7DFF5" w:rsidR="00023FDD" w:rsidRDefault="00313ED4" w:rsidP="004A27B3">
            <w:pPr>
              <w:pStyle w:val="ListParagraph"/>
              <w:ind w:left="0"/>
              <w:rPr>
                <w:rFonts w:cstheme="minorHAnsi"/>
                <w:b/>
                <w:szCs w:val="24"/>
              </w:rPr>
            </w:pPr>
            <w:r>
              <w:rPr>
                <w:rFonts w:cstheme="minorHAnsi"/>
                <w:b/>
                <w:szCs w:val="24"/>
              </w:rPr>
              <w:t xml:space="preserve">Transportation by supplier to </w:t>
            </w:r>
            <w:proofErr w:type="spellStart"/>
            <w:r>
              <w:rPr>
                <w:rFonts w:cstheme="minorHAnsi"/>
                <w:b/>
                <w:szCs w:val="24"/>
              </w:rPr>
              <w:t>Aniga</w:t>
            </w:r>
            <w:proofErr w:type="spellEnd"/>
            <w:r>
              <w:rPr>
                <w:rFonts w:cstheme="minorHAnsi"/>
                <w:b/>
                <w:szCs w:val="24"/>
              </w:rPr>
              <w:t xml:space="preserve"> office</w:t>
            </w:r>
          </w:p>
        </w:tc>
        <w:tc>
          <w:tcPr>
            <w:tcW w:w="716" w:type="dxa"/>
          </w:tcPr>
          <w:p w14:paraId="3908107A" w14:textId="16596204" w:rsidR="00023FDD" w:rsidRDefault="00C56543" w:rsidP="004A27B3">
            <w:pPr>
              <w:pStyle w:val="ListParagraph"/>
              <w:ind w:left="0"/>
              <w:rPr>
                <w:rFonts w:cstheme="minorHAnsi"/>
                <w:b/>
                <w:szCs w:val="24"/>
              </w:rPr>
            </w:pPr>
            <w:r>
              <w:rPr>
                <w:rFonts w:cstheme="minorHAnsi"/>
                <w:b/>
                <w:szCs w:val="24"/>
              </w:rPr>
              <w:t>1</w:t>
            </w:r>
          </w:p>
        </w:tc>
        <w:tc>
          <w:tcPr>
            <w:tcW w:w="998" w:type="dxa"/>
          </w:tcPr>
          <w:p w14:paraId="056CDAB6" w14:textId="6F0B0F5D" w:rsidR="00023FDD" w:rsidRDefault="00313ED4" w:rsidP="004A27B3">
            <w:pPr>
              <w:pStyle w:val="ListParagraph"/>
              <w:ind w:left="0"/>
              <w:rPr>
                <w:rFonts w:cstheme="minorHAnsi"/>
                <w:b/>
                <w:szCs w:val="24"/>
              </w:rPr>
            </w:pPr>
            <w:r>
              <w:rPr>
                <w:rFonts w:cstheme="minorHAnsi"/>
                <w:b/>
                <w:szCs w:val="24"/>
              </w:rPr>
              <w:t xml:space="preserve"> </w:t>
            </w:r>
            <w:r w:rsidR="00C56543">
              <w:rPr>
                <w:rFonts w:cstheme="minorHAnsi"/>
                <w:b/>
                <w:szCs w:val="24"/>
              </w:rPr>
              <w:t>15000</w:t>
            </w:r>
          </w:p>
        </w:tc>
        <w:tc>
          <w:tcPr>
            <w:tcW w:w="1085" w:type="dxa"/>
          </w:tcPr>
          <w:p w14:paraId="3C0F290C" w14:textId="0485731C" w:rsidR="00023FDD" w:rsidRDefault="00023FDD" w:rsidP="004A27B3">
            <w:pPr>
              <w:pStyle w:val="ListParagraph"/>
              <w:ind w:left="0"/>
              <w:rPr>
                <w:rFonts w:cstheme="minorHAnsi"/>
                <w:b/>
                <w:szCs w:val="24"/>
              </w:rPr>
            </w:pPr>
          </w:p>
        </w:tc>
        <w:tc>
          <w:tcPr>
            <w:tcW w:w="1059" w:type="dxa"/>
          </w:tcPr>
          <w:p w14:paraId="2CA67C4A" w14:textId="035034F7" w:rsidR="00023FDD" w:rsidRDefault="00023FDD" w:rsidP="004A27B3">
            <w:pPr>
              <w:pStyle w:val="ListParagraph"/>
              <w:ind w:left="0"/>
              <w:rPr>
                <w:rFonts w:cstheme="minorHAnsi"/>
                <w:b/>
                <w:szCs w:val="24"/>
              </w:rPr>
            </w:pPr>
          </w:p>
        </w:tc>
        <w:tc>
          <w:tcPr>
            <w:tcW w:w="1555" w:type="dxa"/>
          </w:tcPr>
          <w:p w14:paraId="09FAEEF0" w14:textId="630BF136" w:rsidR="00023FDD" w:rsidRDefault="00313ED4" w:rsidP="004A27B3">
            <w:pPr>
              <w:pStyle w:val="ListParagraph"/>
              <w:ind w:left="0"/>
              <w:rPr>
                <w:rFonts w:cstheme="minorHAnsi"/>
                <w:b/>
                <w:szCs w:val="24"/>
              </w:rPr>
            </w:pPr>
            <w:r>
              <w:rPr>
                <w:rFonts w:cstheme="minorHAnsi"/>
                <w:b/>
                <w:szCs w:val="24"/>
              </w:rPr>
              <w:t>For a bigger bulk purchase, this</w:t>
            </w:r>
            <w:r w:rsidR="00C47CCC">
              <w:rPr>
                <w:rFonts w:cstheme="minorHAnsi"/>
                <w:b/>
                <w:szCs w:val="24"/>
              </w:rPr>
              <w:t xml:space="preserve"> has to </w:t>
            </w:r>
            <w:r w:rsidR="00C47CCC">
              <w:rPr>
                <w:rFonts w:cstheme="minorHAnsi"/>
                <w:b/>
                <w:szCs w:val="24"/>
              </w:rPr>
              <w:lastRenderedPageBreak/>
              <w:t>be</w:t>
            </w:r>
            <w:r>
              <w:rPr>
                <w:rFonts w:cstheme="minorHAnsi"/>
                <w:b/>
                <w:szCs w:val="24"/>
              </w:rPr>
              <w:t xml:space="preserve"> </w:t>
            </w:r>
            <w:r w:rsidR="00C47CCC">
              <w:rPr>
                <w:rFonts w:cstheme="minorHAnsi"/>
                <w:b/>
                <w:szCs w:val="24"/>
              </w:rPr>
              <w:t>d</w:t>
            </w:r>
            <w:r>
              <w:rPr>
                <w:rFonts w:cstheme="minorHAnsi"/>
                <w:b/>
                <w:szCs w:val="24"/>
              </w:rPr>
              <w:t>one in Nairobi.</w:t>
            </w:r>
          </w:p>
        </w:tc>
        <w:tc>
          <w:tcPr>
            <w:tcW w:w="1530" w:type="dxa"/>
          </w:tcPr>
          <w:p w14:paraId="23908965" w14:textId="17832B6E" w:rsidR="00023FDD" w:rsidRDefault="00023FDD" w:rsidP="004A27B3">
            <w:pPr>
              <w:pStyle w:val="ListParagraph"/>
              <w:ind w:left="0"/>
              <w:rPr>
                <w:rFonts w:cstheme="minorHAnsi"/>
                <w:b/>
                <w:szCs w:val="24"/>
              </w:rPr>
            </w:pPr>
          </w:p>
        </w:tc>
      </w:tr>
      <w:tr w:rsidR="00C56543" w14:paraId="0311E4E2" w14:textId="3149F46B" w:rsidTr="00C47CCC">
        <w:tc>
          <w:tcPr>
            <w:tcW w:w="1523" w:type="dxa"/>
          </w:tcPr>
          <w:p w14:paraId="60E4733E" w14:textId="35EA0BB7" w:rsidR="00023FDD" w:rsidRDefault="00313ED4" w:rsidP="004A27B3">
            <w:pPr>
              <w:pStyle w:val="ListParagraph"/>
              <w:ind w:left="0"/>
              <w:rPr>
                <w:rFonts w:cstheme="minorHAnsi"/>
                <w:b/>
                <w:szCs w:val="24"/>
              </w:rPr>
            </w:pPr>
            <w:r>
              <w:rPr>
                <w:rFonts w:cstheme="minorHAnsi"/>
                <w:b/>
                <w:szCs w:val="24"/>
              </w:rPr>
              <w:lastRenderedPageBreak/>
              <w:t>Transportations to selected schools</w:t>
            </w:r>
          </w:p>
        </w:tc>
        <w:tc>
          <w:tcPr>
            <w:tcW w:w="716" w:type="dxa"/>
          </w:tcPr>
          <w:p w14:paraId="0F6C8CA4" w14:textId="77777777" w:rsidR="00C56543" w:rsidRDefault="00C56543" w:rsidP="004A27B3">
            <w:pPr>
              <w:pStyle w:val="ListParagraph"/>
              <w:ind w:left="0"/>
              <w:rPr>
                <w:rFonts w:cstheme="minorHAnsi"/>
                <w:b/>
                <w:szCs w:val="24"/>
              </w:rPr>
            </w:pPr>
            <w:r>
              <w:rPr>
                <w:rFonts w:cstheme="minorHAnsi"/>
                <w:b/>
                <w:szCs w:val="24"/>
              </w:rPr>
              <w:t>3days</w:t>
            </w:r>
          </w:p>
          <w:p w14:paraId="37260DFB" w14:textId="33F9C0F7" w:rsidR="00023FDD" w:rsidRDefault="00C56543" w:rsidP="004A27B3">
            <w:pPr>
              <w:pStyle w:val="ListParagraph"/>
              <w:ind w:left="0"/>
              <w:rPr>
                <w:rFonts w:cstheme="minorHAnsi"/>
                <w:b/>
                <w:szCs w:val="24"/>
              </w:rPr>
            </w:pPr>
            <w:r>
              <w:rPr>
                <w:rFonts w:cstheme="minorHAnsi"/>
                <w:b/>
                <w:szCs w:val="24"/>
              </w:rPr>
              <w:t>@</w:t>
            </w:r>
            <w:r w:rsidR="00313ED4">
              <w:rPr>
                <w:rFonts w:cstheme="minorHAnsi"/>
                <w:b/>
                <w:szCs w:val="24"/>
              </w:rPr>
              <w:t>5000</w:t>
            </w:r>
          </w:p>
        </w:tc>
        <w:tc>
          <w:tcPr>
            <w:tcW w:w="998" w:type="dxa"/>
          </w:tcPr>
          <w:p w14:paraId="49F324B5" w14:textId="6A49C4F9" w:rsidR="00023FDD" w:rsidRDefault="00313ED4" w:rsidP="004A27B3">
            <w:pPr>
              <w:pStyle w:val="ListParagraph"/>
              <w:ind w:left="0"/>
              <w:rPr>
                <w:rFonts w:cstheme="minorHAnsi"/>
                <w:b/>
                <w:szCs w:val="24"/>
              </w:rPr>
            </w:pPr>
            <w:r>
              <w:rPr>
                <w:rFonts w:cstheme="minorHAnsi"/>
                <w:b/>
                <w:szCs w:val="24"/>
              </w:rPr>
              <w:t>15000</w:t>
            </w:r>
          </w:p>
        </w:tc>
        <w:tc>
          <w:tcPr>
            <w:tcW w:w="1085" w:type="dxa"/>
          </w:tcPr>
          <w:p w14:paraId="0FD41B62" w14:textId="5BC3A729" w:rsidR="00023FDD" w:rsidRDefault="00023FDD" w:rsidP="004A27B3">
            <w:pPr>
              <w:pStyle w:val="ListParagraph"/>
              <w:ind w:left="0"/>
              <w:rPr>
                <w:rFonts w:cstheme="minorHAnsi"/>
                <w:b/>
                <w:szCs w:val="24"/>
              </w:rPr>
            </w:pPr>
          </w:p>
        </w:tc>
        <w:tc>
          <w:tcPr>
            <w:tcW w:w="1059" w:type="dxa"/>
          </w:tcPr>
          <w:p w14:paraId="572B3A18" w14:textId="57CAFDA5" w:rsidR="00023FDD" w:rsidRDefault="00023FDD" w:rsidP="004A27B3">
            <w:pPr>
              <w:pStyle w:val="ListParagraph"/>
              <w:ind w:left="0"/>
              <w:rPr>
                <w:rFonts w:cstheme="minorHAnsi"/>
                <w:b/>
                <w:szCs w:val="24"/>
              </w:rPr>
            </w:pPr>
          </w:p>
        </w:tc>
        <w:tc>
          <w:tcPr>
            <w:tcW w:w="1555" w:type="dxa"/>
          </w:tcPr>
          <w:p w14:paraId="7316DB96" w14:textId="77777777" w:rsidR="00023FDD" w:rsidRDefault="00313ED4" w:rsidP="004A27B3">
            <w:pPr>
              <w:pStyle w:val="ListParagraph"/>
              <w:ind w:left="0"/>
              <w:rPr>
                <w:rFonts w:cstheme="minorHAnsi"/>
                <w:b/>
                <w:szCs w:val="24"/>
              </w:rPr>
            </w:pPr>
            <w:r>
              <w:rPr>
                <w:rFonts w:cstheme="minorHAnsi"/>
                <w:b/>
                <w:szCs w:val="24"/>
              </w:rPr>
              <w:t xml:space="preserve"> Most road terrains to some schools made the team not get there in time.</w:t>
            </w:r>
          </w:p>
          <w:p w14:paraId="5A779E0D" w14:textId="77777777" w:rsidR="00313ED4" w:rsidRDefault="00313ED4" w:rsidP="004A27B3">
            <w:pPr>
              <w:pStyle w:val="ListParagraph"/>
              <w:ind w:left="0"/>
              <w:rPr>
                <w:rFonts w:cstheme="minorHAnsi"/>
                <w:b/>
                <w:szCs w:val="24"/>
              </w:rPr>
            </w:pPr>
          </w:p>
          <w:p w14:paraId="43558101" w14:textId="77777777" w:rsidR="00313ED4" w:rsidRDefault="00313ED4" w:rsidP="004A27B3">
            <w:pPr>
              <w:pStyle w:val="ListParagraph"/>
              <w:ind w:left="0"/>
              <w:rPr>
                <w:rFonts w:cstheme="minorHAnsi"/>
                <w:b/>
                <w:szCs w:val="24"/>
              </w:rPr>
            </w:pPr>
          </w:p>
          <w:p w14:paraId="30608D1A" w14:textId="2C37E50B" w:rsidR="00C47CCC" w:rsidRDefault="00C47CCC" w:rsidP="004A27B3">
            <w:pPr>
              <w:pStyle w:val="ListParagraph"/>
              <w:ind w:left="0"/>
              <w:rPr>
                <w:rFonts w:cstheme="minorHAnsi"/>
                <w:b/>
                <w:szCs w:val="24"/>
              </w:rPr>
            </w:pPr>
            <w:r>
              <w:rPr>
                <w:rFonts w:cstheme="minorHAnsi"/>
                <w:b/>
                <w:szCs w:val="24"/>
              </w:rPr>
              <w:t>Time taken in engagement with girls makes us do several trips hence the 3 days</w:t>
            </w:r>
          </w:p>
        </w:tc>
        <w:tc>
          <w:tcPr>
            <w:tcW w:w="1530" w:type="dxa"/>
          </w:tcPr>
          <w:p w14:paraId="7D327BEB" w14:textId="5736F99B" w:rsidR="00023FDD" w:rsidRDefault="00023FDD" w:rsidP="004A27B3">
            <w:pPr>
              <w:pStyle w:val="ListParagraph"/>
              <w:ind w:left="0"/>
              <w:rPr>
                <w:rFonts w:cstheme="minorHAnsi"/>
                <w:b/>
                <w:szCs w:val="24"/>
              </w:rPr>
            </w:pPr>
          </w:p>
        </w:tc>
      </w:tr>
      <w:tr w:rsidR="00C56543" w14:paraId="7D8E6597" w14:textId="7682AFB2" w:rsidTr="00C47CCC">
        <w:tc>
          <w:tcPr>
            <w:tcW w:w="1523" w:type="dxa"/>
          </w:tcPr>
          <w:p w14:paraId="60865BAF" w14:textId="694699FA" w:rsidR="00023FDD" w:rsidRDefault="00C56543" w:rsidP="004A27B3">
            <w:pPr>
              <w:pStyle w:val="ListParagraph"/>
              <w:ind w:left="0"/>
              <w:rPr>
                <w:rFonts w:cstheme="minorHAnsi"/>
                <w:b/>
                <w:szCs w:val="24"/>
              </w:rPr>
            </w:pPr>
            <w:r>
              <w:rPr>
                <w:rFonts w:cstheme="minorHAnsi"/>
                <w:b/>
                <w:szCs w:val="24"/>
              </w:rPr>
              <w:t>Mentorship engagement</w:t>
            </w:r>
          </w:p>
        </w:tc>
        <w:tc>
          <w:tcPr>
            <w:tcW w:w="716" w:type="dxa"/>
          </w:tcPr>
          <w:p w14:paraId="1D784183" w14:textId="7363E6ED" w:rsidR="00023FDD" w:rsidRDefault="00C56543" w:rsidP="004A27B3">
            <w:pPr>
              <w:pStyle w:val="ListParagraph"/>
              <w:ind w:left="0"/>
              <w:rPr>
                <w:rFonts w:cstheme="minorHAnsi"/>
                <w:b/>
                <w:szCs w:val="24"/>
              </w:rPr>
            </w:pPr>
            <w:r>
              <w:rPr>
                <w:rFonts w:cstheme="minorHAnsi"/>
                <w:b/>
                <w:szCs w:val="24"/>
              </w:rPr>
              <w:t>3@ 2000x 3days</w:t>
            </w:r>
          </w:p>
        </w:tc>
        <w:tc>
          <w:tcPr>
            <w:tcW w:w="998" w:type="dxa"/>
          </w:tcPr>
          <w:p w14:paraId="29760F84" w14:textId="5E796D8B" w:rsidR="00023FDD" w:rsidRDefault="00C56543" w:rsidP="004A27B3">
            <w:pPr>
              <w:pStyle w:val="ListParagraph"/>
              <w:ind w:left="0"/>
              <w:rPr>
                <w:rFonts w:cstheme="minorHAnsi"/>
                <w:b/>
                <w:szCs w:val="24"/>
              </w:rPr>
            </w:pPr>
            <w:r>
              <w:rPr>
                <w:rFonts w:cstheme="minorHAnsi"/>
                <w:b/>
                <w:szCs w:val="24"/>
              </w:rPr>
              <w:t>18,000</w:t>
            </w:r>
          </w:p>
        </w:tc>
        <w:tc>
          <w:tcPr>
            <w:tcW w:w="1085" w:type="dxa"/>
          </w:tcPr>
          <w:p w14:paraId="313DF506" w14:textId="61164F28" w:rsidR="00023FDD" w:rsidRDefault="00023FDD" w:rsidP="004A27B3">
            <w:pPr>
              <w:pStyle w:val="ListParagraph"/>
              <w:ind w:left="0"/>
              <w:rPr>
                <w:rFonts w:cstheme="minorHAnsi"/>
                <w:b/>
                <w:szCs w:val="24"/>
              </w:rPr>
            </w:pPr>
          </w:p>
        </w:tc>
        <w:tc>
          <w:tcPr>
            <w:tcW w:w="1059" w:type="dxa"/>
          </w:tcPr>
          <w:p w14:paraId="30EDB841" w14:textId="579D2128" w:rsidR="00023FDD" w:rsidRDefault="00023FDD" w:rsidP="004A27B3">
            <w:pPr>
              <w:pStyle w:val="ListParagraph"/>
              <w:ind w:left="0"/>
              <w:rPr>
                <w:rFonts w:cstheme="minorHAnsi"/>
                <w:b/>
                <w:szCs w:val="24"/>
              </w:rPr>
            </w:pPr>
          </w:p>
        </w:tc>
        <w:tc>
          <w:tcPr>
            <w:tcW w:w="1555" w:type="dxa"/>
          </w:tcPr>
          <w:p w14:paraId="2AC25D9F" w14:textId="1D14D3E2" w:rsidR="00023FDD" w:rsidRDefault="00C56543" w:rsidP="004A27B3">
            <w:pPr>
              <w:pStyle w:val="ListParagraph"/>
              <w:ind w:left="0"/>
              <w:rPr>
                <w:rFonts w:cstheme="minorHAnsi"/>
                <w:b/>
                <w:szCs w:val="24"/>
              </w:rPr>
            </w:pPr>
            <w:r>
              <w:rPr>
                <w:rFonts w:cstheme="minorHAnsi"/>
                <w:b/>
                <w:szCs w:val="24"/>
              </w:rPr>
              <w:t>The girls had a lot of challenges and were very open to discussion bearing in mind the current situation regarding mental challenges in youths.</w:t>
            </w:r>
          </w:p>
        </w:tc>
        <w:tc>
          <w:tcPr>
            <w:tcW w:w="1530" w:type="dxa"/>
          </w:tcPr>
          <w:p w14:paraId="0E9B3215" w14:textId="66BF8639" w:rsidR="00023FDD" w:rsidRDefault="00C56543" w:rsidP="004A27B3">
            <w:pPr>
              <w:pStyle w:val="ListParagraph"/>
              <w:ind w:left="0"/>
              <w:rPr>
                <w:rFonts w:cstheme="minorHAnsi"/>
                <w:b/>
                <w:szCs w:val="24"/>
              </w:rPr>
            </w:pPr>
            <w:r>
              <w:rPr>
                <w:rFonts w:cstheme="minorHAnsi"/>
                <w:b/>
                <w:szCs w:val="24"/>
              </w:rPr>
              <w:t>Very encouraging moments that should be encouraged  and boys should be involved</w:t>
            </w:r>
          </w:p>
        </w:tc>
      </w:tr>
      <w:tr w:rsidR="00C56543" w14:paraId="0F5D8B39" w14:textId="0776F188" w:rsidTr="00C47CCC">
        <w:tc>
          <w:tcPr>
            <w:tcW w:w="1523" w:type="dxa"/>
          </w:tcPr>
          <w:p w14:paraId="0B2EEDE3" w14:textId="03628C13" w:rsidR="00023FDD" w:rsidRDefault="008249E2" w:rsidP="004A27B3">
            <w:pPr>
              <w:pStyle w:val="ListParagraph"/>
              <w:ind w:left="0"/>
              <w:rPr>
                <w:rFonts w:cstheme="minorHAnsi"/>
                <w:b/>
                <w:szCs w:val="24"/>
              </w:rPr>
            </w:pPr>
            <w:r>
              <w:rPr>
                <w:rFonts w:cstheme="minorHAnsi"/>
                <w:b/>
                <w:szCs w:val="24"/>
              </w:rPr>
              <w:t>Documentation</w:t>
            </w:r>
          </w:p>
        </w:tc>
        <w:tc>
          <w:tcPr>
            <w:tcW w:w="716" w:type="dxa"/>
          </w:tcPr>
          <w:p w14:paraId="2268DB95" w14:textId="77777777" w:rsidR="00023FDD" w:rsidRDefault="00023FDD" w:rsidP="004A27B3">
            <w:pPr>
              <w:pStyle w:val="ListParagraph"/>
              <w:ind w:left="0"/>
              <w:rPr>
                <w:rFonts w:cstheme="minorHAnsi"/>
                <w:b/>
                <w:szCs w:val="24"/>
              </w:rPr>
            </w:pPr>
          </w:p>
        </w:tc>
        <w:tc>
          <w:tcPr>
            <w:tcW w:w="998" w:type="dxa"/>
          </w:tcPr>
          <w:p w14:paraId="2BBCACDC" w14:textId="34718AC4" w:rsidR="00023FDD" w:rsidRDefault="008249E2" w:rsidP="004A27B3">
            <w:pPr>
              <w:pStyle w:val="ListParagraph"/>
              <w:ind w:left="0"/>
              <w:rPr>
                <w:rFonts w:cstheme="minorHAnsi"/>
                <w:b/>
                <w:szCs w:val="24"/>
              </w:rPr>
            </w:pPr>
            <w:r>
              <w:rPr>
                <w:rFonts w:cstheme="minorHAnsi"/>
                <w:b/>
                <w:szCs w:val="24"/>
              </w:rPr>
              <w:t>4000</w:t>
            </w:r>
          </w:p>
        </w:tc>
        <w:tc>
          <w:tcPr>
            <w:tcW w:w="1085" w:type="dxa"/>
          </w:tcPr>
          <w:p w14:paraId="00404393" w14:textId="77777777" w:rsidR="00023FDD" w:rsidRDefault="00023FDD" w:rsidP="004A27B3">
            <w:pPr>
              <w:pStyle w:val="ListParagraph"/>
              <w:ind w:left="0"/>
              <w:rPr>
                <w:rFonts w:cstheme="minorHAnsi"/>
                <w:b/>
                <w:szCs w:val="24"/>
              </w:rPr>
            </w:pPr>
          </w:p>
        </w:tc>
        <w:tc>
          <w:tcPr>
            <w:tcW w:w="1059" w:type="dxa"/>
          </w:tcPr>
          <w:p w14:paraId="3C6D151A" w14:textId="77777777" w:rsidR="00023FDD" w:rsidRDefault="00023FDD" w:rsidP="004A27B3">
            <w:pPr>
              <w:pStyle w:val="ListParagraph"/>
              <w:ind w:left="0"/>
              <w:rPr>
                <w:rFonts w:cstheme="minorHAnsi"/>
                <w:b/>
                <w:szCs w:val="24"/>
              </w:rPr>
            </w:pPr>
          </w:p>
        </w:tc>
        <w:tc>
          <w:tcPr>
            <w:tcW w:w="1555" w:type="dxa"/>
          </w:tcPr>
          <w:p w14:paraId="3FCF50DA" w14:textId="77777777" w:rsidR="00023FDD" w:rsidRDefault="00023FDD" w:rsidP="004A27B3">
            <w:pPr>
              <w:pStyle w:val="ListParagraph"/>
              <w:ind w:left="0"/>
              <w:rPr>
                <w:rFonts w:cstheme="minorHAnsi"/>
                <w:b/>
                <w:szCs w:val="24"/>
              </w:rPr>
            </w:pPr>
          </w:p>
        </w:tc>
        <w:tc>
          <w:tcPr>
            <w:tcW w:w="1530" w:type="dxa"/>
          </w:tcPr>
          <w:p w14:paraId="791CB0DD" w14:textId="77777777" w:rsidR="00023FDD" w:rsidRDefault="00023FDD" w:rsidP="004A27B3">
            <w:pPr>
              <w:pStyle w:val="ListParagraph"/>
              <w:ind w:left="0"/>
              <w:rPr>
                <w:rFonts w:cstheme="minorHAnsi"/>
                <w:b/>
                <w:szCs w:val="24"/>
              </w:rPr>
            </w:pPr>
          </w:p>
        </w:tc>
      </w:tr>
      <w:tr w:rsidR="00C56543" w14:paraId="0D62016C" w14:textId="2B1F5D4F" w:rsidTr="00C47CCC">
        <w:tc>
          <w:tcPr>
            <w:tcW w:w="1523" w:type="dxa"/>
          </w:tcPr>
          <w:p w14:paraId="12B2BCE3" w14:textId="5CFECA38" w:rsidR="00023FDD" w:rsidRDefault="00023FDD" w:rsidP="004A27B3">
            <w:pPr>
              <w:pStyle w:val="ListParagraph"/>
              <w:ind w:left="0"/>
              <w:rPr>
                <w:rFonts w:cstheme="minorHAnsi"/>
                <w:b/>
                <w:szCs w:val="24"/>
              </w:rPr>
            </w:pPr>
          </w:p>
        </w:tc>
        <w:tc>
          <w:tcPr>
            <w:tcW w:w="716" w:type="dxa"/>
          </w:tcPr>
          <w:p w14:paraId="6E050643" w14:textId="4095F004" w:rsidR="00023FDD" w:rsidRDefault="00023FDD" w:rsidP="00C47CCC">
            <w:pPr>
              <w:pStyle w:val="ListParagraph"/>
              <w:ind w:left="0"/>
              <w:rPr>
                <w:rFonts w:cstheme="minorHAnsi"/>
                <w:b/>
                <w:szCs w:val="24"/>
              </w:rPr>
            </w:pPr>
          </w:p>
        </w:tc>
        <w:tc>
          <w:tcPr>
            <w:tcW w:w="998" w:type="dxa"/>
          </w:tcPr>
          <w:p w14:paraId="51CE2236" w14:textId="70370155" w:rsidR="00023FDD" w:rsidRDefault="00023FDD" w:rsidP="004A27B3">
            <w:pPr>
              <w:pStyle w:val="ListParagraph"/>
              <w:ind w:left="0"/>
              <w:rPr>
                <w:rFonts w:cstheme="minorHAnsi"/>
                <w:b/>
                <w:szCs w:val="24"/>
              </w:rPr>
            </w:pPr>
          </w:p>
        </w:tc>
        <w:tc>
          <w:tcPr>
            <w:tcW w:w="1085" w:type="dxa"/>
          </w:tcPr>
          <w:p w14:paraId="6C0364C8" w14:textId="4832F1C8" w:rsidR="00023FDD" w:rsidRDefault="00023FDD" w:rsidP="004A27B3">
            <w:pPr>
              <w:pStyle w:val="ListParagraph"/>
              <w:ind w:left="0"/>
              <w:rPr>
                <w:rFonts w:cstheme="minorHAnsi"/>
                <w:b/>
                <w:szCs w:val="24"/>
              </w:rPr>
            </w:pPr>
          </w:p>
        </w:tc>
        <w:tc>
          <w:tcPr>
            <w:tcW w:w="1059" w:type="dxa"/>
          </w:tcPr>
          <w:p w14:paraId="593E2D76" w14:textId="65DF82E6" w:rsidR="00023FDD" w:rsidRDefault="00023FDD" w:rsidP="004A27B3">
            <w:pPr>
              <w:pStyle w:val="ListParagraph"/>
              <w:ind w:left="0"/>
              <w:rPr>
                <w:rFonts w:cstheme="minorHAnsi"/>
                <w:b/>
                <w:szCs w:val="24"/>
              </w:rPr>
            </w:pPr>
          </w:p>
        </w:tc>
        <w:tc>
          <w:tcPr>
            <w:tcW w:w="1555" w:type="dxa"/>
          </w:tcPr>
          <w:p w14:paraId="4162FBC8" w14:textId="760FC913" w:rsidR="00023FDD" w:rsidRDefault="00023FDD" w:rsidP="004A27B3">
            <w:pPr>
              <w:pStyle w:val="ListParagraph"/>
              <w:ind w:left="0"/>
              <w:rPr>
                <w:rFonts w:cstheme="minorHAnsi"/>
                <w:b/>
                <w:szCs w:val="24"/>
              </w:rPr>
            </w:pPr>
          </w:p>
        </w:tc>
        <w:tc>
          <w:tcPr>
            <w:tcW w:w="1530" w:type="dxa"/>
          </w:tcPr>
          <w:p w14:paraId="6D4B7BC9" w14:textId="0F95F9AB" w:rsidR="00023FDD" w:rsidRDefault="00023FDD" w:rsidP="004A27B3">
            <w:pPr>
              <w:pStyle w:val="ListParagraph"/>
              <w:ind w:left="0"/>
              <w:rPr>
                <w:rFonts w:cstheme="minorHAnsi"/>
                <w:b/>
                <w:szCs w:val="24"/>
              </w:rPr>
            </w:pPr>
          </w:p>
        </w:tc>
      </w:tr>
      <w:tr w:rsidR="00C56543" w14:paraId="7CE0D0E6" w14:textId="7749D160" w:rsidTr="00C47CCC">
        <w:tc>
          <w:tcPr>
            <w:tcW w:w="1523" w:type="dxa"/>
          </w:tcPr>
          <w:p w14:paraId="03DD56F1" w14:textId="77777777" w:rsidR="00023FDD" w:rsidRDefault="00023FDD" w:rsidP="004A27B3">
            <w:pPr>
              <w:pStyle w:val="ListParagraph"/>
              <w:ind w:left="0"/>
              <w:rPr>
                <w:rFonts w:cstheme="minorHAnsi"/>
                <w:b/>
                <w:szCs w:val="24"/>
              </w:rPr>
            </w:pPr>
          </w:p>
        </w:tc>
        <w:tc>
          <w:tcPr>
            <w:tcW w:w="716" w:type="dxa"/>
          </w:tcPr>
          <w:p w14:paraId="5D5D12B2" w14:textId="77777777" w:rsidR="00023FDD" w:rsidRDefault="00023FDD" w:rsidP="004A27B3">
            <w:pPr>
              <w:pStyle w:val="ListParagraph"/>
              <w:ind w:left="0"/>
              <w:rPr>
                <w:rFonts w:cstheme="minorHAnsi"/>
                <w:b/>
                <w:szCs w:val="24"/>
              </w:rPr>
            </w:pPr>
          </w:p>
        </w:tc>
        <w:tc>
          <w:tcPr>
            <w:tcW w:w="998" w:type="dxa"/>
          </w:tcPr>
          <w:p w14:paraId="56A32AE0" w14:textId="77777777" w:rsidR="00023FDD" w:rsidRDefault="00023FDD" w:rsidP="004A27B3">
            <w:pPr>
              <w:pStyle w:val="ListParagraph"/>
              <w:ind w:left="0"/>
              <w:rPr>
                <w:rFonts w:cstheme="minorHAnsi"/>
                <w:b/>
                <w:szCs w:val="24"/>
              </w:rPr>
            </w:pPr>
          </w:p>
        </w:tc>
        <w:tc>
          <w:tcPr>
            <w:tcW w:w="1085" w:type="dxa"/>
          </w:tcPr>
          <w:p w14:paraId="4CB0C903" w14:textId="77777777" w:rsidR="00023FDD" w:rsidRDefault="00023FDD" w:rsidP="004A27B3">
            <w:pPr>
              <w:pStyle w:val="ListParagraph"/>
              <w:ind w:left="0"/>
              <w:rPr>
                <w:rFonts w:cstheme="minorHAnsi"/>
                <w:b/>
                <w:szCs w:val="24"/>
              </w:rPr>
            </w:pPr>
          </w:p>
        </w:tc>
        <w:tc>
          <w:tcPr>
            <w:tcW w:w="1059" w:type="dxa"/>
          </w:tcPr>
          <w:p w14:paraId="351C58AC" w14:textId="77777777" w:rsidR="00023FDD" w:rsidRDefault="00023FDD" w:rsidP="004A27B3">
            <w:pPr>
              <w:pStyle w:val="ListParagraph"/>
              <w:ind w:left="0"/>
              <w:rPr>
                <w:rFonts w:cstheme="minorHAnsi"/>
                <w:b/>
                <w:szCs w:val="24"/>
              </w:rPr>
            </w:pPr>
          </w:p>
        </w:tc>
        <w:tc>
          <w:tcPr>
            <w:tcW w:w="1555" w:type="dxa"/>
          </w:tcPr>
          <w:p w14:paraId="1B829D7F" w14:textId="77777777" w:rsidR="00023FDD" w:rsidRDefault="00023FDD" w:rsidP="004A27B3">
            <w:pPr>
              <w:pStyle w:val="ListParagraph"/>
              <w:ind w:left="0"/>
              <w:rPr>
                <w:rFonts w:cstheme="minorHAnsi"/>
                <w:b/>
                <w:szCs w:val="24"/>
              </w:rPr>
            </w:pPr>
          </w:p>
        </w:tc>
        <w:tc>
          <w:tcPr>
            <w:tcW w:w="1530" w:type="dxa"/>
          </w:tcPr>
          <w:p w14:paraId="65F24B6E" w14:textId="77777777" w:rsidR="00023FDD" w:rsidRDefault="00023FDD" w:rsidP="004A27B3">
            <w:pPr>
              <w:pStyle w:val="ListParagraph"/>
              <w:ind w:left="0"/>
              <w:rPr>
                <w:rFonts w:cstheme="minorHAnsi"/>
                <w:b/>
                <w:szCs w:val="24"/>
              </w:rPr>
            </w:pPr>
          </w:p>
        </w:tc>
      </w:tr>
      <w:tr w:rsidR="00C56543" w14:paraId="77CCD74A" w14:textId="53015F8C" w:rsidTr="00C47CCC">
        <w:tc>
          <w:tcPr>
            <w:tcW w:w="1523" w:type="dxa"/>
          </w:tcPr>
          <w:p w14:paraId="6FF99DB1" w14:textId="77777777" w:rsidR="00023FDD" w:rsidRDefault="00023FDD" w:rsidP="004A27B3">
            <w:pPr>
              <w:pStyle w:val="ListParagraph"/>
              <w:ind w:left="0"/>
              <w:rPr>
                <w:rFonts w:cstheme="minorHAnsi"/>
                <w:b/>
                <w:szCs w:val="24"/>
              </w:rPr>
            </w:pPr>
          </w:p>
        </w:tc>
        <w:tc>
          <w:tcPr>
            <w:tcW w:w="716" w:type="dxa"/>
          </w:tcPr>
          <w:p w14:paraId="56238BE8" w14:textId="77777777" w:rsidR="00023FDD" w:rsidRDefault="00023FDD" w:rsidP="004A27B3">
            <w:pPr>
              <w:pStyle w:val="ListParagraph"/>
              <w:ind w:left="0"/>
              <w:rPr>
                <w:rFonts w:cstheme="minorHAnsi"/>
                <w:b/>
                <w:szCs w:val="24"/>
              </w:rPr>
            </w:pPr>
          </w:p>
        </w:tc>
        <w:tc>
          <w:tcPr>
            <w:tcW w:w="998" w:type="dxa"/>
          </w:tcPr>
          <w:p w14:paraId="2CBB1FD2" w14:textId="77777777" w:rsidR="00023FDD" w:rsidRDefault="00023FDD" w:rsidP="004A27B3">
            <w:pPr>
              <w:pStyle w:val="ListParagraph"/>
              <w:ind w:left="0"/>
              <w:rPr>
                <w:rFonts w:cstheme="minorHAnsi"/>
                <w:b/>
                <w:szCs w:val="24"/>
              </w:rPr>
            </w:pPr>
          </w:p>
        </w:tc>
        <w:tc>
          <w:tcPr>
            <w:tcW w:w="1085" w:type="dxa"/>
          </w:tcPr>
          <w:p w14:paraId="21C07B48" w14:textId="77777777" w:rsidR="00023FDD" w:rsidRDefault="00023FDD" w:rsidP="004A27B3">
            <w:pPr>
              <w:pStyle w:val="ListParagraph"/>
              <w:ind w:left="0"/>
              <w:rPr>
                <w:rFonts w:cstheme="minorHAnsi"/>
                <w:b/>
                <w:szCs w:val="24"/>
              </w:rPr>
            </w:pPr>
          </w:p>
        </w:tc>
        <w:tc>
          <w:tcPr>
            <w:tcW w:w="1059" w:type="dxa"/>
          </w:tcPr>
          <w:p w14:paraId="70463146" w14:textId="77777777" w:rsidR="00023FDD" w:rsidRDefault="00023FDD" w:rsidP="004A27B3">
            <w:pPr>
              <w:pStyle w:val="ListParagraph"/>
              <w:ind w:left="0"/>
              <w:rPr>
                <w:rFonts w:cstheme="minorHAnsi"/>
                <w:b/>
                <w:szCs w:val="24"/>
              </w:rPr>
            </w:pPr>
          </w:p>
        </w:tc>
        <w:tc>
          <w:tcPr>
            <w:tcW w:w="1555" w:type="dxa"/>
          </w:tcPr>
          <w:p w14:paraId="4FDD4C81" w14:textId="77777777" w:rsidR="00023FDD" w:rsidRDefault="00023FDD" w:rsidP="004A27B3">
            <w:pPr>
              <w:pStyle w:val="ListParagraph"/>
              <w:ind w:left="0"/>
              <w:rPr>
                <w:rFonts w:cstheme="minorHAnsi"/>
                <w:b/>
                <w:szCs w:val="24"/>
              </w:rPr>
            </w:pPr>
          </w:p>
        </w:tc>
        <w:tc>
          <w:tcPr>
            <w:tcW w:w="1530" w:type="dxa"/>
          </w:tcPr>
          <w:p w14:paraId="76BB6B7A" w14:textId="77777777" w:rsidR="00023FDD" w:rsidRDefault="00023FDD" w:rsidP="004A27B3">
            <w:pPr>
              <w:pStyle w:val="ListParagraph"/>
              <w:ind w:left="0"/>
              <w:rPr>
                <w:rFonts w:cstheme="minorHAnsi"/>
                <w:b/>
                <w:szCs w:val="24"/>
              </w:rPr>
            </w:pPr>
          </w:p>
        </w:tc>
      </w:tr>
      <w:tr w:rsidR="00C56543" w14:paraId="61605B10" w14:textId="179B3F5F" w:rsidTr="00C47CCC">
        <w:tc>
          <w:tcPr>
            <w:tcW w:w="1523" w:type="dxa"/>
          </w:tcPr>
          <w:p w14:paraId="086C1757" w14:textId="5D4EB880" w:rsidR="00023FDD" w:rsidRPr="00DA05A1" w:rsidRDefault="00023FDD" w:rsidP="004A27B3">
            <w:pPr>
              <w:pStyle w:val="ListParagraph"/>
              <w:ind w:left="0"/>
              <w:rPr>
                <w:rFonts w:cstheme="minorHAnsi"/>
                <w:b/>
                <w:bCs/>
                <w:szCs w:val="24"/>
              </w:rPr>
            </w:pPr>
            <w:r w:rsidRPr="00DA05A1">
              <w:rPr>
                <w:rFonts w:cstheme="minorHAnsi"/>
                <w:b/>
                <w:bCs/>
                <w:szCs w:val="24"/>
              </w:rPr>
              <w:t>TOTAL</w:t>
            </w:r>
          </w:p>
        </w:tc>
        <w:tc>
          <w:tcPr>
            <w:tcW w:w="716" w:type="dxa"/>
          </w:tcPr>
          <w:p w14:paraId="35C815FC" w14:textId="77777777" w:rsidR="00023FDD" w:rsidRPr="00DA05A1" w:rsidRDefault="00023FDD" w:rsidP="004A27B3">
            <w:pPr>
              <w:pStyle w:val="ListParagraph"/>
              <w:ind w:left="0"/>
              <w:rPr>
                <w:rFonts w:cstheme="minorHAnsi"/>
                <w:b/>
                <w:bCs/>
                <w:szCs w:val="24"/>
              </w:rPr>
            </w:pPr>
          </w:p>
        </w:tc>
        <w:tc>
          <w:tcPr>
            <w:tcW w:w="998" w:type="dxa"/>
          </w:tcPr>
          <w:p w14:paraId="580032EC" w14:textId="467EE8B5" w:rsidR="00023FDD" w:rsidRPr="00DA05A1" w:rsidRDefault="008249E2" w:rsidP="004A27B3">
            <w:pPr>
              <w:pStyle w:val="ListParagraph"/>
              <w:ind w:left="0"/>
              <w:rPr>
                <w:rFonts w:cstheme="minorHAnsi"/>
                <w:b/>
                <w:bCs/>
                <w:szCs w:val="24"/>
              </w:rPr>
            </w:pPr>
            <w:r w:rsidRPr="00DA05A1">
              <w:rPr>
                <w:rFonts w:cstheme="minorHAnsi"/>
                <w:b/>
                <w:bCs/>
                <w:szCs w:val="24"/>
              </w:rPr>
              <w:t>261,000</w:t>
            </w:r>
          </w:p>
        </w:tc>
        <w:tc>
          <w:tcPr>
            <w:tcW w:w="1085" w:type="dxa"/>
          </w:tcPr>
          <w:p w14:paraId="1AAE616D" w14:textId="77777777" w:rsidR="00023FDD" w:rsidRPr="00DA05A1" w:rsidRDefault="00023FDD" w:rsidP="004A27B3">
            <w:pPr>
              <w:pStyle w:val="ListParagraph"/>
              <w:ind w:left="0"/>
              <w:rPr>
                <w:rFonts w:cstheme="minorHAnsi"/>
                <w:b/>
                <w:szCs w:val="24"/>
              </w:rPr>
            </w:pPr>
          </w:p>
        </w:tc>
        <w:tc>
          <w:tcPr>
            <w:tcW w:w="1059" w:type="dxa"/>
          </w:tcPr>
          <w:p w14:paraId="2EDC5656" w14:textId="77777777" w:rsidR="00023FDD" w:rsidRDefault="00023FDD" w:rsidP="004A27B3">
            <w:pPr>
              <w:pStyle w:val="ListParagraph"/>
              <w:ind w:left="0"/>
              <w:rPr>
                <w:rFonts w:cstheme="minorHAnsi"/>
                <w:b/>
                <w:szCs w:val="24"/>
              </w:rPr>
            </w:pPr>
          </w:p>
        </w:tc>
        <w:tc>
          <w:tcPr>
            <w:tcW w:w="1555" w:type="dxa"/>
          </w:tcPr>
          <w:p w14:paraId="55E8DC82" w14:textId="77777777" w:rsidR="00023FDD" w:rsidRDefault="00023FDD" w:rsidP="004A27B3">
            <w:pPr>
              <w:pStyle w:val="ListParagraph"/>
              <w:ind w:left="0"/>
              <w:rPr>
                <w:rFonts w:cstheme="minorHAnsi"/>
                <w:b/>
                <w:szCs w:val="24"/>
              </w:rPr>
            </w:pPr>
          </w:p>
        </w:tc>
        <w:tc>
          <w:tcPr>
            <w:tcW w:w="1530" w:type="dxa"/>
          </w:tcPr>
          <w:p w14:paraId="39DADA08" w14:textId="77777777" w:rsidR="00023FDD" w:rsidRDefault="00023FDD" w:rsidP="004A27B3">
            <w:pPr>
              <w:pStyle w:val="ListParagraph"/>
              <w:ind w:left="0"/>
              <w:rPr>
                <w:rFonts w:cstheme="minorHAnsi"/>
                <w:b/>
                <w:szCs w:val="24"/>
              </w:rPr>
            </w:pPr>
          </w:p>
        </w:tc>
      </w:tr>
      <w:tr w:rsidR="00C56543" w14:paraId="0AA9271F" w14:textId="64D5759A" w:rsidTr="00C47CCC">
        <w:tc>
          <w:tcPr>
            <w:tcW w:w="1523" w:type="dxa"/>
          </w:tcPr>
          <w:p w14:paraId="48926DF9" w14:textId="77777777" w:rsidR="00023FDD" w:rsidRDefault="00023FDD" w:rsidP="004A27B3">
            <w:pPr>
              <w:pStyle w:val="ListParagraph"/>
              <w:ind w:left="0"/>
              <w:rPr>
                <w:rFonts w:cstheme="minorHAnsi"/>
                <w:b/>
                <w:szCs w:val="24"/>
              </w:rPr>
            </w:pPr>
          </w:p>
        </w:tc>
        <w:tc>
          <w:tcPr>
            <w:tcW w:w="716" w:type="dxa"/>
          </w:tcPr>
          <w:p w14:paraId="3491B848" w14:textId="77777777" w:rsidR="00023FDD" w:rsidRDefault="00023FDD" w:rsidP="004A27B3">
            <w:pPr>
              <w:pStyle w:val="ListParagraph"/>
              <w:ind w:left="0"/>
              <w:rPr>
                <w:rFonts w:cstheme="minorHAnsi"/>
                <w:b/>
                <w:szCs w:val="24"/>
              </w:rPr>
            </w:pPr>
          </w:p>
        </w:tc>
        <w:tc>
          <w:tcPr>
            <w:tcW w:w="998" w:type="dxa"/>
          </w:tcPr>
          <w:p w14:paraId="55577F4B" w14:textId="77777777" w:rsidR="00023FDD" w:rsidRDefault="00023FDD" w:rsidP="004A27B3">
            <w:pPr>
              <w:pStyle w:val="ListParagraph"/>
              <w:ind w:left="0"/>
              <w:rPr>
                <w:rFonts w:cstheme="minorHAnsi"/>
                <w:b/>
                <w:szCs w:val="24"/>
              </w:rPr>
            </w:pPr>
          </w:p>
        </w:tc>
        <w:tc>
          <w:tcPr>
            <w:tcW w:w="1085" w:type="dxa"/>
          </w:tcPr>
          <w:p w14:paraId="18BB319F" w14:textId="77777777" w:rsidR="00023FDD" w:rsidRDefault="00023FDD" w:rsidP="004A27B3">
            <w:pPr>
              <w:pStyle w:val="ListParagraph"/>
              <w:ind w:left="0"/>
              <w:rPr>
                <w:rFonts w:cstheme="minorHAnsi"/>
                <w:b/>
                <w:szCs w:val="24"/>
              </w:rPr>
            </w:pPr>
          </w:p>
        </w:tc>
        <w:tc>
          <w:tcPr>
            <w:tcW w:w="1059" w:type="dxa"/>
          </w:tcPr>
          <w:p w14:paraId="606B5E47" w14:textId="77777777" w:rsidR="00023FDD" w:rsidRDefault="00023FDD" w:rsidP="004A27B3">
            <w:pPr>
              <w:pStyle w:val="ListParagraph"/>
              <w:ind w:left="0"/>
              <w:rPr>
                <w:rFonts w:cstheme="minorHAnsi"/>
                <w:b/>
                <w:szCs w:val="24"/>
              </w:rPr>
            </w:pPr>
          </w:p>
        </w:tc>
        <w:tc>
          <w:tcPr>
            <w:tcW w:w="1555" w:type="dxa"/>
          </w:tcPr>
          <w:p w14:paraId="120CA881" w14:textId="77777777" w:rsidR="00023FDD" w:rsidRDefault="00023FDD" w:rsidP="004A27B3">
            <w:pPr>
              <w:pStyle w:val="ListParagraph"/>
              <w:ind w:left="0"/>
              <w:rPr>
                <w:rFonts w:cstheme="minorHAnsi"/>
                <w:b/>
                <w:szCs w:val="24"/>
              </w:rPr>
            </w:pPr>
          </w:p>
        </w:tc>
        <w:tc>
          <w:tcPr>
            <w:tcW w:w="1530" w:type="dxa"/>
          </w:tcPr>
          <w:p w14:paraId="6C0D6EEF" w14:textId="77777777" w:rsidR="00023FDD" w:rsidRDefault="00023FDD" w:rsidP="004A27B3">
            <w:pPr>
              <w:pStyle w:val="ListParagraph"/>
              <w:ind w:left="0"/>
              <w:rPr>
                <w:rFonts w:cstheme="minorHAnsi"/>
                <w:b/>
                <w:szCs w:val="24"/>
              </w:rPr>
            </w:pPr>
          </w:p>
        </w:tc>
      </w:tr>
    </w:tbl>
    <w:p w14:paraId="3FD9E3CF" w14:textId="77777777" w:rsidR="00CC4391" w:rsidRDefault="00CC4391" w:rsidP="00851D2A">
      <w:pPr>
        <w:rPr>
          <w:szCs w:val="24"/>
        </w:rPr>
      </w:pPr>
    </w:p>
    <w:p w14:paraId="557E14F0" w14:textId="77777777" w:rsidR="00CC4391" w:rsidRDefault="00CC4391" w:rsidP="00851D2A">
      <w:pPr>
        <w:rPr>
          <w:szCs w:val="24"/>
        </w:rPr>
      </w:pPr>
    </w:p>
    <w:p w14:paraId="0CF6DC86" w14:textId="321796E3" w:rsidR="00EC48F2" w:rsidRDefault="006B3E6F" w:rsidP="00851D2A">
      <w:pPr>
        <w:rPr>
          <w:b/>
          <w:bCs/>
          <w:szCs w:val="24"/>
        </w:rPr>
      </w:pPr>
      <w:r>
        <w:rPr>
          <w:b/>
          <w:bCs/>
          <w:szCs w:val="24"/>
        </w:rPr>
        <w:lastRenderedPageBreak/>
        <w:t>Some of the photos of sanitary distribution</w:t>
      </w:r>
    </w:p>
    <w:p w14:paraId="4E045E2D" w14:textId="1E8E806C" w:rsidR="006B3E6F" w:rsidRDefault="006B3E6F" w:rsidP="00851D2A">
      <w:pPr>
        <w:rPr>
          <w:b/>
          <w:bCs/>
          <w:szCs w:val="24"/>
        </w:rPr>
      </w:pPr>
      <w:r w:rsidRPr="006B3E6F">
        <w:rPr>
          <w:b/>
          <w:bCs/>
          <w:noProof/>
          <w:szCs w:val="24"/>
        </w:rPr>
        <w:drawing>
          <wp:inline distT="0" distB="0" distL="0" distR="0" wp14:anchorId="683219BF" wp14:editId="0BDBE27C">
            <wp:extent cx="1228725" cy="2124971"/>
            <wp:effectExtent l="0" t="0" r="0" b="8890"/>
            <wp:docPr id="1" name="Picture 1" descr="C:\Users\USER\AppData\Local\Temp\Temp1_archive (1).zip\IMG-20220114-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archive (1).zip\IMG-20220114-WA00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006" cy="2134104"/>
                    </a:xfrm>
                    <a:prstGeom prst="rect">
                      <a:avLst/>
                    </a:prstGeom>
                    <a:noFill/>
                    <a:ln>
                      <a:noFill/>
                    </a:ln>
                  </pic:spPr>
                </pic:pic>
              </a:graphicData>
            </a:graphic>
          </wp:inline>
        </w:drawing>
      </w:r>
      <w:r w:rsidRPr="006B3E6F">
        <w:rPr>
          <w:b/>
          <w:bCs/>
          <w:noProof/>
          <w:szCs w:val="24"/>
        </w:rPr>
        <w:drawing>
          <wp:inline distT="0" distB="0" distL="0" distR="0" wp14:anchorId="7125B327" wp14:editId="025E1FC8">
            <wp:extent cx="3095625" cy="2095500"/>
            <wp:effectExtent l="0" t="0" r="9525" b="0"/>
            <wp:docPr id="2" name="Picture 2" descr="C:\Users\USER\AppData\Local\Temp\Temp1_archive (1).zip\IMG-20220114-WA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archive (1).zip\IMG-20220114-WA00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444" cy="2115008"/>
                    </a:xfrm>
                    <a:prstGeom prst="rect">
                      <a:avLst/>
                    </a:prstGeom>
                    <a:noFill/>
                    <a:ln>
                      <a:noFill/>
                    </a:ln>
                  </pic:spPr>
                </pic:pic>
              </a:graphicData>
            </a:graphic>
          </wp:inline>
        </w:drawing>
      </w:r>
      <w:r w:rsidRPr="006B3E6F">
        <w:rPr>
          <w:b/>
          <w:bCs/>
          <w:noProof/>
          <w:szCs w:val="24"/>
        </w:rPr>
        <w:drawing>
          <wp:inline distT="0" distB="0" distL="0" distR="0" wp14:anchorId="3CDE564D" wp14:editId="729DB404">
            <wp:extent cx="1495071" cy="2036445"/>
            <wp:effectExtent l="0" t="0" r="0" b="1905"/>
            <wp:docPr id="3" name="Picture 3" descr="C:\Users\USER\AppData\Local\Temp\Temp1_archive (1).zip\IMG-20220114-WA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emp1_archive (1).zip\IMG-20220114-WA00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930" cy="2165653"/>
                    </a:xfrm>
                    <a:prstGeom prst="rect">
                      <a:avLst/>
                    </a:prstGeom>
                    <a:noFill/>
                    <a:ln>
                      <a:noFill/>
                    </a:ln>
                  </pic:spPr>
                </pic:pic>
              </a:graphicData>
            </a:graphic>
          </wp:inline>
        </w:drawing>
      </w:r>
    </w:p>
    <w:p w14:paraId="66714E1F" w14:textId="77777777" w:rsidR="00EC48F2" w:rsidRDefault="00EC48F2" w:rsidP="00851D2A">
      <w:pPr>
        <w:rPr>
          <w:b/>
          <w:bCs/>
          <w:szCs w:val="24"/>
        </w:rPr>
      </w:pPr>
    </w:p>
    <w:p w14:paraId="75FA31CD" w14:textId="5E4087B0" w:rsidR="00851D2A" w:rsidRPr="003D3323" w:rsidRDefault="003D3323" w:rsidP="00851D2A">
      <w:pPr>
        <w:rPr>
          <w:b/>
          <w:bCs/>
          <w:szCs w:val="24"/>
        </w:rPr>
      </w:pPr>
      <w:bookmarkStart w:id="0" w:name="_GoBack"/>
      <w:r w:rsidRPr="003D3323">
        <w:rPr>
          <w:b/>
          <w:bCs/>
          <w:noProof/>
          <w:szCs w:val="24"/>
        </w:rPr>
        <w:drawing>
          <wp:inline distT="0" distB="0" distL="0" distR="0" wp14:anchorId="2A2CF95D" wp14:editId="5AC69D90">
            <wp:extent cx="3048000" cy="2190750"/>
            <wp:effectExtent l="0" t="0" r="0" b="0"/>
            <wp:docPr id="6" name="Picture 6" descr="C:\Users\USER\AppData\Local\Temp\Temp1_archive (1).zip\IMG-20220114-WA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Temp1_archive (1).zip\IMG-20220114-WA01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308" cy="2198878"/>
                    </a:xfrm>
                    <a:prstGeom prst="rect">
                      <a:avLst/>
                    </a:prstGeom>
                    <a:noFill/>
                    <a:ln>
                      <a:noFill/>
                    </a:ln>
                  </pic:spPr>
                </pic:pic>
              </a:graphicData>
            </a:graphic>
          </wp:inline>
        </w:drawing>
      </w:r>
      <w:bookmarkEnd w:id="0"/>
      <w:r w:rsidR="008F39F5" w:rsidRPr="008F39F5">
        <w:rPr>
          <w:b/>
          <w:bCs/>
          <w:noProof/>
          <w:szCs w:val="24"/>
        </w:rPr>
        <w:drawing>
          <wp:inline distT="0" distB="0" distL="0" distR="0" wp14:anchorId="0C33530B" wp14:editId="390B1DC6">
            <wp:extent cx="2838450" cy="2152650"/>
            <wp:effectExtent l="0" t="0" r="0" b="0"/>
            <wp:docPr id="4" name="Picture 4" descr="C:\Users\USER\AppData\Local\Temp\Temp1_archive (1).zip\IMG-20220115-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archive (1).zip\IMG-20220115-WA00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152650"/>
                    </a:xfrm>
                    <a:prstGeom prst="rect">
                      <a:avLst/>
                    </a:prstGeom>
                    <a:noFill/>
                    <a:ln>
                      <a:noFill/>
                    </a:ln>
                  </pic:spPr>
                </pic:pic>
              </a:graphicData>
            </a:graphic>
          </wp:inline>
        </w:drawing>
      </w:r>
    </w:p>
    <w:p w14:paraId="483AC34D" w14:textId="77777777" w:rsidR="003D3323" w:rsidRDefault="003D3323" w:rsidP="00BD48A7">
      <w:pPr>
        <w:rPr>
          <w:b/>
          <w:szCs w:val="28"/>
        </w:rPr>
      </w:pPr>
    </w:p>
    <w:p w14:paraId="24616B6E" w14:textId="77777777" w:rsidR="003D3323" w:rsidRDefault="003D3323" w:rsidP="00BD48A7">
      <w:pPr>
        <w:rPr>
          <w:b/>
          <w:szCs w:val="28"/>
        </w:rPr>
      </w:pPr>
    </w:p>
    <w:p w14:paraId="1D839576" w14:textId="77777777" w:rsidR="003D3323" w:rsidRDefault="003D3323" w:rsidP="00BD48A7">
      <w:pPr>
        <w:rPr>
          <w:b/>
          <w:szCs w:val="28"/>
        </w:rPr>
      </w:pPr>
    </w:p>
    <w:p w14:paraId="75FA31D9" w14:textId="4860ED5B" w:rsidR="00843A72" w:rsidRDefault="00843A72" w:rsidP="00BD48A7">
      <w:pPr>
        <w:rPr>
          <w:b/>
          <w:bCs/>
          <w:szCs w:val="28"/>
        </w:rPr>
      </w:pPr>
      <w:r>
        <w:rPr>
          <w:b/>
          <w:szCs w:val="28"/>
        </w:rPr>
        <w:t xml:space="preserve">NB: </w:t>
      </w:r>
      <w:r w:rsidR="0061123E">
        <w:rPr>
          <w:szCs w:val="28"/>
        </w:rPr>
        <w:t>On behalf of</w:t>
      </w:r>
      <w:r w:rsidRPr="0061123E">
        <w:rPr>
          <w:szCs w:val="28"/>
        </w:rPr>
        <w:t xml:space="preserve"> Aniga CBO we are very </w:t>
      </w:r>
      <w:r w:rsidR="0061123E" w:rsidRPr="0061123E">
        <w:rPr>
          <w:szCs w:val="28"/>
        </w:rPr>
        <w:t>grateful</w:t>
      </w:r>
      <w:r w:rsidRPr="0061123E">
        <w:rPr>
          <w:szCs w:val="28"/>
        </w:rPr>
        <w:t xml:space="preserve"> to the opportunity the </w:t>
      </w:r>
      <w:r w:rsidRPr="001B25E0">
        <w:rPr>
          <w:b/>
          <w:bCs/>
          <w:szCs w:val="28"/>
        </w:rPr>
        <w:t>Global Footstep Foundation</w:t>
      </w:r>
      <w:r w:rsidRPr="0061123E">
        <w:rPr>
          <w:szCs w:val="28"/>
        </w:rPr>
        <w:t xml:space="preserve"> has continually accorded us through funding to be responsible </w:t>
      </w:r>
      <w:r w:rsidR="007C41A6" w:rsidRPr="0061123E">
        <w:rPr>
          <w:szCs w:val="28"/>
        </w:rPr>
        <w:t>and change</w:t>
      </w:r>
      <w:r w:rsidR="002869EE">
        <w:rPr>
          <w:szCs w:val="28"/>
        </w:rPr>
        <w:t xml:space="preserve"> makers in our </w:t>
      </w:r>
      <w:r w:rsidR="004C3D87">
        <w:rPr>
          <w:szCs w:val="28"/>
        </w:rPr>
        <w:t>community. We</w:t>
      </w:r>
      <w:r w:rsidR="002869EE">
        <w:rPr>
          <w:szCs w:val="28"/>
        </w:rPr>
        <w:t xml:space="preserve"> continue to be </w:t>
      </w:r>
      <w:r w:rsidR="007D7FCA">
        <w:rPr>
          <w:szCs w:val="28"/>
        </w:rPr>
        <w:t>grateful</w:t>
      </w:r>
      <w:r w:rsidR="002869EE">
        <w:rPr>
          <w:szCs w:val="28"/>
        </w:rPr>
        <w:t xml:space="preserve"> to our global Foundation Partner for always being ready to support us through grants which </w:t>
      </w:r>
      <w:r w:rsidR="00DA05A1">
        <w:rPr>
          <w:szCs w:val="28"/>
        </w:rPr>
        <w:t xml:space="preserve">has continued </w:t>
      </w:r>
      <w:r w:rsidR="00DA05A1" w:rsidRPr="0061123E">
        <w:rPr>
          <w:szCs w:val="28"/>
        </w:rPr>
        <w:t>to</w:t>
      </w:r>
      <w:r w:rsidRPr="0061123E">
        <w:rPr>
          <w:szCs w:val="28"/>
        </w:rPr>
        <w:t xml:space="preserve"> enable us </w:t>
      </w:r>
      <w:r w:rsidR="0061123E">
        <w:rPr>
          <w:szCs w:val="28"/>
        </w:rPr>
        <w:t>implement</w:t>
      </w:r>
      <w:r w:rsidRPr="0061123E">
        <w:rPr>
          <w:szCs w:val="28"/>
        </w:rPr>
        <w:t xml:space="preserve"> more </w:t>
      </w:r>
      <w:r w:rsidR="0061123E" w:rsidRPr="0061123E">
        <w:rPr>
          <w:szCs w:val="28"/>
        </w:rPr>
        <w:t>of the relevant projects that will lift the living st</w:t>
      </w:r>
      <w:r w:rsidR="0061123E">
        <w:rPr>
          <w:szCs w:val="28"/>
        </w:rPr>
        <w:t xml:space="preserve">andard of our </w:t>
      </w:r>
      <w:r w:rsidR="00DA05A1">
        <w:rPr>
          <w:szCs w:val="28"/>
        </w:rPr>
        <w:t>community.</w:t>
      </w:r>
    </w:p>
    <w:p w14:paraId="6D1AA025" w14:textId="50A77383" w:rsidR="00715A0D" w:rsidRPr="00C25F23" w:rsidRDefault="00715A0D" w:rsidP="00BD48A7">
      <w:pPr>
        <w:rPr>
          <w:b/>
          <w:bCs/>
          <w:szCs w:val="28"/>
        </w:rPr>
      </w:pPr>
      <w:r>
        <w:rPr>
          <w:b/>
          <w:bCs/>
          <w:szCs w:val="28"/>
        </w:rPr>
        <w:t>THANK YOU</w:t>
      </w:r>
      <w:r w:rsidR="00141408">
        <w:rPr>
          <w:b/>
          <w:bCs/>
          <w:szCs w:val="28"/>
        </w:rPr>
        <w:t>!!!!!</w:t>
      </w:r>
    </w:p>
    <w:sectPr w:rsidR="00715A0D" w:rsidRPr="00C25F23" w:rsidSect="005124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198"/>
    <w:multiLevelType w:val="hybridMultilevel"/>
    <w:tmpl w:val="E480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2147E"/>
    <w:multiLevelType w:val="hybridMultilevel"/>
    <w:tmpl w:val="A5705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A199B"/>
    <w:multiLevelType w:val="hybridMultilevel"/>
    <w:tmpl w:val="193C8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B4A9E"/>
    <w:multiLevelType w:val="hybridMultilevel"/>
    <w:tmpl w:val="AC221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279F3"/>
    <w:multiLevelType w:val="hybridMultilevel"/>
    <w:tmpl w:val="88409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336E4"/>
    <w:multiLevelType w:val="multilevel"/>
    <w:tmpl w:val="F0EACE3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77B69FD"/>
    <w:multiLevelType w:val="hybridMultilevel"/>
    <w:tmpl w:val="379EF3EE"/>
    <w:lvl w:ilvl="0" w:tplc="52003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1MDQwMTUwMDU1NjFW0lEKTi0uzszPAykwrAUAv81EVywAAAA="/>
  </w:docVars>
  <w:rsids>
    <w:rsidRoot w:val="00BD48A7"/>
    <w:rsid w:val="000019C4"/>
    <w:rsid w:val="00005613"/>
    <w:rsid w:val="00006D53"/>
    <w:rsid w:val="0001065C"/>
    <w:rsid w:val="00010C83"/>
    <w:rsid w:val="00022A8B"/>
    <w:rsid w:val="00023FDD"/>
    <w:rsid w:val="000255E0"/>
    <w:rsid w:val="00050AB3"/>
    <w:rsid w:val="00071E36"/>
    <w:rsid w:val="00073AB1"/>
    <w:rsid w:val="00073F25"/>
    <w:rsid w:val="00074F1F"/>
    <w:rsid w:val="00077E86"/>
    <w:rsid w:val="00081982"/>
    <w:rsid w:val="000B19DA"/>
    <w:rsid w:val="000B424E"/>
    <w:rsid w:val="000B494F"/>
    <w:rsid w:val="000C301E"/>
    <w:rsid w:val="000D09F8"/>
    <w:rsid w:val="000D7DFD"/>
    <w:rsid w:val="000E5B56"/>
    <w:rsid w:val="000E6F5C"/>
    <w:rsid w:val="000F0F8D"/>
    <w:rsid w:val="000F1464"/>
    <w:rsid w:val="000F2BE8"/>
    <w:rsid w:val="0010009D"/>
    <w:rsid w:val="00103C1B"/>
    <w:rsid w:val="0013305C"/>
    <w:rsid w:val="001356E7"/>
    <w:rsid w:val="00136099"/>
    <w:rsid w:val="0013610A"/>
    <w:rsid w:val="00137BC2"/>
    <w:rsid w:val="00141408"/>
    <w:rsid w:val="00153BF9"/>
    <w:rsid w:val="00154B5C"/>
    <w:rsid w:val="00160A51"/>
    <w:rsid w:val="00184EF7"/>
    <w:rsid w:val="00187BAB"/>
    <w:rsid w:val="001948C3"/>
    <w:rsid w:val="00195171"/>
    <w:rsid w:val="001B1B6D"/>
    <w:rsid w:val="001B24DE"/>
    <w:rsid w:val="001B25E0"/>
    <w:rsid w:val="001C20FF"/>
    <w:rsid w:val="001C3A04"/>
    <w:rsid w:val="001D6905"/>
    <w:rsid w:val="001E598F"/>
    <w:rsid w:val="001F0310"/>
    <w:rsid w:val="001F2366"/>
    <w:rsid w:val="001F5228"/>
    <w:rsid w:val="001F5D1F"/>
    <w:rsid w:val="00200DBF"/>
    <w:rsid w:val="002042B6"/>
    <w:rsid w:val="00206668"/>
    <w:rsid w:val="002148C5"/>
    <w:rsid w:val="00216FE1"/>
    <w:rsid w:val="002337B0"/>
    <w:rsid w:val="002573BD"/>
    <w:rsid w:val="00270AC2"/>
    <w:rsid w:val="00277FE0"/>
    <w:rsid w:val="00280426"/>
    <w:rsid w:val="00283F4E"/>
    <w:rsid w:val="00285947"/>
    <w:rsid w:val="002869EE"/>
    <w:rsid w:val="002A1031"/>
    <w:rsid w:val="002A29F9"/>
    <w:rsid w:val="002A64E2"/>
    <w:rsid w:val="002B044D"/>
    <w:rsid w:val="002B6A10"/>
    <w:rsid w:val="002C4172"/>
    <w:rsid w:val="002C598E"/>
    <w:rsid w:val="002C64F5"/>
    <w:rsid w:val="002D4DDA"/>
    <w:rsid w:val="002E2C0A"/>
    <w:rsid w:val="002E6C8E"/>
    <w:rsid w:val="00310572"/>
    <w:rsid w:val="00310E45"/>
    <w:rsid w:val="00313ED4"/>
    <w:rsid w:val="00314C26"/>
    <w:rsid w:val="00330505"/>
    <w:rsid w:val="003368A6"/>
    <w:rsid w:val="003501E7"/>
    <w:rsid w:val="00355CA2"/>
    <w:rsid w:val="003670F1"/>
    <w:rsid w:val="00370DAF"/>
    <w:rsid w:val="00380AEC"/>
    <w:rsid w:val="003847A0"/>
    <w:rsid w:val="0038558B"/>
    <w:rsid w:val="003861F7"/>
    <w:rsid w:val="00390A22"/>
    <w:rsid w:val="00391EEF"/>
    <w:rsid w:val="00392974"/>
    <w:rsid w:val="003949B5"/>
    <w:rsid w:val="003A7CE5"/>
    <w:rsid w:val="003B3395"/>
    <w:rsid w:val="003B5AF8"/>
    <w:rsid w:val="003C57AE"/>
    <w:rsid w:val="003C69EC"/>
    <w:rsid w:val="003D3323"/>
    <w:rsid w:val="003F7FD5"/>
    <w:rsid w:val="00405D89"/>
    <w:rsid w:val="0041660E"/>
    <w:rsid w:val="00423001"/>
    <w:rsid w:val="00430F0A"/>
    <w:rsid w:val="004345A7"/>
    <w:rsid w:val="00440313"/>
    <w:rsid w:val="00451E97"/>
    <w:rsid w:val="00452DA3"/>
    <w:rsid w:val="00453374"/>
    <w:rsid w:val="004533A4"/>
    <w:rsid w:val="00460224"/>
    <w:rsid w:val="00460904"/>
    <w:rsid w:val="00463E51"/>
    <w:rsid w:val="00467147"/>
    <w:rsid w:val="00470511"/>
    <w:rsid w:val="00474FD2"/>
    <w:rsid w:val="00480276"/>
    <w:rsid w:val="004946F3"/>
    <w:rsid w:val="004A2394"/>
    <w:rsid w:val="004A27B3"/>
    <w:rsid w:val="004A35CC"/>
    <w:rsid w:val="004B3DAC"/>
    <w:rsid w:val="004B5564"/>
    <w:rsid w:val="004B5B4C"/>
    <w:rsid w:val="004C1A2E"/>
    <w:rsid w:val="004C3D87"/>
    <w:rsid w:val="004E4769"/>
    <w:rsid w:val="004F5322"/>
    <w:rsid w:val="0050669A"/>
    <w:rsid w:val="00507DE0"/>
    <w:rsid w:val="0051084F"/>
    <w:rsid w:val="0051244D"/>
    <w:rsid w:val="005275C2"/>
    <w:rsid w:val="00532B41"/>
    <w:rsid w:val="0054439C"/>
    <w:rsid w:val="0055079F"/>
    <w:rsid w:val="00553ABB"/>
    <w:rsid w:val="0055432D"/>
    <w:rsid w:val="005604D9"/>
    <w:rsid w:val="00572F01"/>
    <w:rsid w:val="005913AE"/>
    <w:rsid w:val="0059242B"/>
    <w:rsid w:val="00593BB6"/>
    <w:rsid w:val="005A4207"/>
    <w:rsid w:val="005A5CA9"/>
    <w:rsid w:val="005B1C0D"/>
    <w:rsid w:val="005C3D55"/>
    <w:rsid w:val="005D04E8"/>
    <w:rsid w:val="005D42C8"/>
    <w:rsid w:val="005E416F"/>
    <w:rsid w:val="005F4A67"/>
    <w:rsid w:val="005F7008"/>
    <w:rsid w:val="00601E72"/>
    <w:rsid w:val="0061123E"/>
    <w:rsid w:val="00612C69"/>
    <w:rsid w:val="00634A05"/>
    <w:rsid w:val="00641475"/>
    <w:rsid w:val="006458D6"/>
    <w:rsid w:val="00654180"/>
    <w:rsid w:val="0065437C"/>
    <w:rsid w:val="00654EAD"/>
    <w:rsid w:val="006601D2"/>
    <w:rsid w:val="00660F97"/>
    <w:rsid w:val="0066175E"/>
    <w:rsid w:val="00661D0B"/>
    <w:rsid w:val="006710E7"/>
    <w:rsid w:val="006743F2"/>
    <w:rsid w:val="0067635E"/>
    <w:rsid w:val="006914EB"/>
    <w:rsid w:val="00695B72"/>
    <w:rsid w:val="006971B9"/>
    <w:rsid w:val="006B2EAF"/>
    <w:rsid w:val="006B3E6F"/>
    <w:rsid w:val="006B68A6"/>
    <w:rsid w:val="006B6CA8"/>
    <w:rsid w:val="006C59FC"/>
    <w:rsid w:val="006F372F"/>
    <w:rsid w:val="00705D22"/>
    <w:rsid w:val="00710F35"/>
    <w:rsid w:val="00715A0D"/>
    <w:rsid w:val="007260F2"/>
    <w:rsid w:val="00726696"/>
    <w:rsid w:val="00734742"/>
    <w:rsid w:val="007415BA"/>
    <w:rsid w:val="0075553F"/>
    <w:rsid w:val="00763705"/>
    <w:rsid w:val="00765E8C"/>
    <w:rsid w:val="0078071E"/>
    <w:rsid w:val="007A49AB"/>
    <w:rsid w:val="007B1687"/>
    <w:rsid w:val="007B1C50"/>
    <w:rsid w:val="007B23AD"/>
    <w:rsid w:val="007B3AD3"/>
    <w:rsid w:val="007C1BEB"/>
    <w:rsid w:val="007C1D1E"/>
    <w:rsid w:val="007C41A6"/>
    <w:rsid w:val="007C71C8"/>
    <w:rsid w:val="007C78A4"/>
    <w:rsid w:val="007D2529"/>
    <w:rsid w:val="007D72C5"/>
    <w:rsid w:val="007D7FCA"/>
    <w:rsid w:val="007F7111"/>
    <w:rsid w:val="00802D19"/>
    <w:rsid w:val="00810B63"/>
    <w:rsid w:val="00815568"/>
    <w:rsid w:val="008249E2"/>
    <w:rsid w:val="00830DF8"/>
    <w:rsid w:val="00840D4C"/>
    <w:rsid w:val="00843A72"/>
    <w:rsid w:val="00844DED"/>
    <w:rsid w:val="00851D2A"/>
    <w:rsid w:val="008568B4"/>
    <w:rsid w:val="00861994"/>
    <w:rsid w:val="00874380"/>
    <w:rsid w:val="0087788C"/>
    <w:rsid w:val="008A4B66"/>
    <w:rsid w:val="008C0AA9"/>
    <w:rsid w:val="008C7C90"/>
    <w:rsid w:val="008F39F5"/>
    <w:rsid w:val="008F5870"/>
    <w:rsid w:val="0090782F"/>
    <w:rsid w:val="00927074"/>
    <w:rsid w:val="009425DC"/>
    <w:rsid w:val="0094687F"/>
    <w:rsid w:val="00954D50"/>
    <w:rsid w:val="009573AE"/>
    <w:rsid w:val="00963691"/>
    <w:rsid w:val="00982A94"/>
    <w:rsid w:val="00984CC9"/>
    <w:rsid w:val="00991CC7"/>
    <w:rsid w:val="009B01D6"/>
    <w:rsid w:val="009B1A92"/>
    <w:rsid w:val="009D34A1"/>
    <w:rsid w:val="009E2F2F"/>
    <w:rsid w:val="009E39F9"/>
    <w:rsid w:val="009F13D6"/>
    <w:rsid w:val="00A0638E"/>
    <w:rsid w:val="00A07D76"/>
    <w:rsid w:val="00A11619"/>
    <w:rsid w:val="00A12A6B"/>
    <w:rsid w:val="00A248A0"/>
    <w:rsid w:val="00A34CB7"/>
    <w:rsid w:val="00A35E55"/>
    <w:rsid w:val="00A431A2"/>
    <w:rsid w:val="00A51417"/>
    <w:rsid w:val="00A73539"/>
    <w:rsid w:val="00A75212"/>
    <w:rsid w:val="00A75219"/>
    <w:rsid w:val="00A813A3"/>
    <w:rsid w:val="00A82626"/>
    <w:rsid w:val="00A8276E"/>
    <w:rsid w:val="00A8343F"/>
    <w:rsid w:val="00A83551"/>
    <w:rsid w:val="00A862E8"/>
    <w:rsid w:val="00A920CA"/>
    <w:rsid w:val="00A92322"/>
    <w:rsid w:val="00A92834"/>
    <w:rsid w:val="00AB1195"/>
    <w:rsid w:val="00AC681F"/>
    <w:rsid w:val="00AD323F"/>
    <w:rsid w:val="00AD4A10"/>
    <w:rsid w:val="00AF1D88"/>
    <w:rsid w:val="00AF7213"/>
    <w:rsid w:val="00B06C00"/>
    <w:rsid w:val="00B14D72"/>
    <w:rsid w:val="00B218C4"/>
    <w:rsid w:val="00B25646"/>
    <w:rsid w:val="00B26503"/>
    <w:rsid w:val="00B359A2"/>
    <w:rsid w:val="00B51181"/>
    <w:rsid w:val="00B565F9"/>
    <w:rsid w:val="00B56948"/>
    <w:rsid w:val="00B5696D"/>
    <w:rsid w:val="00B67667"/>
    <w:rsid w:val="00B761EA"/>
    <w:rsid w:val="00B80F9A"/>
    <w:rsid w:val="00B83F32"/>
    <w:rsid w:val="00B86DFE"/>
    <w:rsid w:val="00B9478D"/>
    <w:rsid w:val="00BA3235"/>
    <w:rsid w:val="00BA3344"/>
    <w:rsid w:val="00BB295C"/>
    <w:rsid w:val="00BB5363"/>
    <w:rsid w:val="00BB56A2"/>
    <w:rsid w:val="00BD48A7"/>
    <w:rsid w:val="00BF1D86"/>
    <w:rsid w:val="00BF629E"/>
    <w:rsid w:val="00C061DE"/>
    <w:rsid w:val="00C15892"/>
    <w:rsid w:val="00C25F23"/>
    <w:rsid w:val="00C44491"/>
    <w:rsid w:val="00C47CCC"/>
    <w:rsid w:val="00C54437"/>
    <w:rsid w:val="00C56543"/>
    <w:rsid w:val="00C57C6D"/>
    <w:rsid w:val="00C639D6"/>
    <w:rsid w:val="00C66E93"/>
    <w:rsid w:val="00C702E1"/>
    <w:rsid w:val="00C72ECB"/>
    <w:rsid w:val="00C73973"/>
    <w:rsid w:val="00C8033D"/>
    <w:rsid w:val="00C856F8"/>
    <w:rsid w:val="00C915F5"/>
    <w:rsid w:val="00C93C12"/>
    <w:rsid w:val="00CA2B0D"/>
    <w:rsid w:val="00CB499B"/>
    <w:rsid w:val="00CB6068"/>
    <w:rsid w:val="00CC19AC"/>
    <w:rsid w:val="00CC2C48"/>
    <w:rsid w:val="00CC4391"/>
    <w:rsid w:val="00CD3520"/>
    <w:rsid w:val="00CE3606"/>
    <w:rsid w:val="00D2365F"/>
    <w:rsid w:val="00D45C35"/>
    <w:rsid w:val="00D55DEA"/>
    <w:rsid w:val="00D60A38"/>
    <w:rsid w:val="00D61AFC"/>
    <w:rsid w:val="00D91E72"/>
    <w:rsid w:val="00DA05A1"/>
    <w:rsid w:val="00DA7469"/>
    <w:rsid w:val="00DB41F7"/>
    <w:rsid w:val="00DB4512"/>
    <w:rsid w:val="00DC465E"/>
    <w:rsid w:val="00DD0623"/>
    <w:rsid w:val="00DD15D0"/>
    <w:rsid w:val="00DD2458"/>
    <w:rsid w:val="00DD290E"/>
    <w:rsid w:val="00DE4E51"/>
    <w:rsid w:val="00DE70A1"/>
    <w:rsid w:val="00DF3070"/>
    <w:rsid w:val="00E049D9"/>
    <w:rsid w:val="00E31142"/>
    <w:rsid w:val="00E320ED"/>
    <w:rsid w:val="00E402D4"/>
    <w:rsid w:val="00E44C17"/>
    <w:rsid w:val="00E5746F"/>
    <w:rsid w:val="00E57EE2"/>
    <w:rsid w:val="00E70375"/>
    <w:rsid w:val="00E70534"/>
    <w:rsid w:val="00E721B2"/>
    <w:rsid w:val="00E7411D"/>
    <w:rsid w:val="00E813DB"/>
    <w:rsid w:val="00E85C6A"/>
    <w:rsid w:val="00EA2D97"/>
    <w:rsid w:val="00EA3771"/>
    <w:rsid w:val="00EA4916"/>
    <w:rsid w:val="00EB24BA"/>
    <w:rsid w:val="00EB2683"/>
    <w:rsid w:val="00EB432B"/>
    <w:rsid w:val="00EB79D5"/>
    <w:rsid w:val="00EC48F2"/>
    <w:rsid w:val="00EC4F87"/>
    <w:rsid w:val="00ED7344"/>
    <w:rsid w:val="00EE3697"/>
    <w:rsid w:val="00EE46E8"/>
    <w:rsid w:val="00EF1F26"/>
    <w:rsid w:val="00EF40F9"/>
    <w:rsid w:val="00EF51DA"/>
    <w:rsid w:val="00F00F86"/>
    <w:rsid w:val="00F01292"/>
    <w:rsid w:val="00F06BE3"/>
    <w:rsid w:val="00F07471"/>
    <w:rsid w:val="00F1611B"/>
    <w:rsid w:val="00F213F5"/>
    <w:rsid w:val="00F276F7"/>
    <w:rsid w:val="00F316D9"/>
    <w:rsid w:val="00F31E5F"/>
    <w:rsid w:val="00F3714B"/>
    <w:rsid w:val="00F4200F"/>
    <w:rsid w:val="00F47560"/>
    <w:rsid w:val="00F52D75"/>
    <w:rsid w:val="00F62B4F"/>
    <w:rsid w:val="00F65CA6"/>
    <w:rsid w:val="00F66BD2"/>
    <w:rsid w:val="00F84FB7"/>
    <w:rsid w:val="00FA2AFE"/>
    <w:rsid w:val="00FA6A8C"/>
    <w:rsid w:val="00FA77B0"/>
    <w:rsid w:val="00FB3AC1"/>
    <w:rsid w:val="00FB6F2C"/>
    <w:rsid w:val="00FE0AF7"/>
    <w:rsid w:val="00FE64B7"/>
    <w:rsid w:val="00FF3131"/>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3153"/>
  <w15:docId w15:val="{10B9D497-04EA-43BA-A2DD-677C6E7F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A7"/>
    <w:rPr>
      <w:rFonts w:ascii="Gill Sans MT" w:hAnsi="Gill Sans MT"/>
      <w:sz w:val="24"/>
    </w:rPr>
  </w:style>
  <w:style w:type="paragraph" w:styleId="Heading1">
    <w:name w:val="heading 1"/>
    <w:basedOn w:val="Normal"/>
    <w:next w:val="Normal"/>
    <w:link w:val="Heading1Char"/>
    <w:uiPriority w:val="9"/>
    <w:qFormat/>
    <w:rsid w:val="001360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8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A7"/>
    <w:rPr>
      <w:rFonts w:ascii="Segoe UI" w:hAnsi="Segoe UI" w:cs="Segoe UI"/>
      <w:sz w:val="18"/>
      <w:szCs w:val="18"/>
    </w:rPr>
  </w:style>
  <w:style w:type="paragraph" w:styleId="NormalWeb">
    <w:name w:val="Normal (Web)"/>
    <w:basedOn w:val="Normal"/>
    <w:uiPriority w:val="99"/>
    <w:rsid w:val="00BD48A7"/>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BD48A7"/>
    <w:pPr>
      <w:ind w:left="720"/>
      <w:contextualSpacing/>
    </w:pPr>
    <w:rPr>
      <w:rFonts w:ascii="Calibri" w:eastAsia="Times New Roman" w:hAnsi="Calibri" w:cs="Times New Roman"/>
      <w:sz w:val="22"/>
      <w:lang w:val="en-GB" w:eastAsia="en-GB"/>
    </w:rPr>
  </w:style>
  <w:style w:type="character" w:customStyle="1" w:styleId="sr-only">
    <w:name w:val="sr-only"/>
    <w:basedOn w:val="DefaultParagraphFont"/>
    <w:rsid w:val="00BD48A7"/>
  </w:style>
  <w:style w:type="paragraph" w:styleId="Caption">
    <w:name w:val="caption"/>
    <w:basedOn w:val="Normal"/>
    <w:next w:val="Normal"/>
    <w:uiPriority w:val="35"/>
    <w:unhideWhenUsed/>
    <w:qFormat/>
    <w:rsid w:val="00B80F9A"/>
    <w:pPr>
      <w:spacing w:after="200" w:line="240" w:lineRule="auto"/>
    </w:pPr>
    <w:rPr>
      <w:b/>
      <w:bCs/>
      <w:color w:val="5B9BD5" w:themeColor="accent1"/>
      <w:sz w:val="18"/>
      <w:szCs w:val="18"/>
    </w:rPr>
  </w:style>
  <w:style w:type="character" w:styleId="SubtleEmphasis">
    <w:name w:val="Subtle Emphasis"/>
    <w:basedOn w:val="DefaultParagraphFont"/>
    <w:uiPriority w:val="19"/>
    <w:qFormat/>
    <w:rsid w:val="00654180"/>
    <w:rPr>
      <w:i/>
      <w:iCs/>
      <w:color w:val="808080" w:themeColor="text1" w:themeTint="7F"/>
    </w:rPr>
  </w:style>
  <w:style w:type="character" w:customStyle="1" w:styleId="Heading1Char">
    <w:name w:val="Heading 1 Char"/>
    <w:basedOn w:val="DefaultParagraphFont"/>
    <w:link w:val="Heading1"/>
    <w:uiPriority w:val="9"/>
    <w:rsid w:val="0013609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6322">
      <w:bodyDiv w:val="1"/>
      <w:marLeft w:val="0"/>
      <w:marRight w:val="0"/>
      <w:marTop w:val="0"/>
      <w:marBottom w:val="0"/>
      <w:divBdr>
        <w:top w:val="none" w:sz="0" w:space="0" w:color="auto"/>
        <w:left w:val="none" w:sz="0" w:space="0" w:color="auto"/>
        <w:bottom w:val="none" w:sz="0" w:space="0" w:color="auto"/>
        <w:right w:val="none" w:sz="0" w:space="0" w:color="auto"/>
      </w:divBdr>
    </w:div>
    <w:div w:id="14853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MEAL_Admin</dc:creator>
  <cp:keywords/>
  <dc:description/>
  <cp:lastModifiedBy>USER</cp:lastModifiedBy>
  <cp:revision>4</cp:revision>
  <dcterms:created xsi:type="dcterms:W3CDTF">2022-01-27T14:46:00Z</dcterms:created>
  <dcterms:modified xsi:type="dcterms:W3CDTF">2022-01-27T16:36:00Z</dcterms:modified>
</cp:coreProperties>
</file>